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关于公布</w:t>
      </w:r>
      <w:r>
        <w:rPr>
          <w:rFonts w:hint="eastAsia" w:ascii="Times New Roman" w:hAnsi="Times New Roman" w:eastAsia="方正小标宋简体" w:cs="Times New Roman"/>
          <w:sz w:val="44"/>
          <w:szCs w:val="44"/>
          <w:lang w:val="en-US" w:eastAsia="zh-CN"/>
        </w:rPr>
        <w:t>高新区</w:t>
      </w:r>
      <w:r>
        <w:rPr>
          <w:rFonts w:hint="default" w:ascii="Times New Roman" w:hAnsi="Times New Roman" w:eastAsia="方正小标宋简体" w:cs="Times New Roman"/>
          <w:sz w:val="44"/>
          <w:szCs w:val="44"/>
          <w:lang w:eastAsia="zh-CN"/>
        </w:rPr>
        <w:t>行政</w:t>
      </w:r>
      <w:r>
        <w:rPr>
          <w:rFonts w:hint="default" w:ascii="Times New Roman" w:hAnsi="Times New Roman" w:eastAsia="方正小标宋简体" w:cs="Times New Roman"/>
          <w:sz w:val="44"/>
          <w:szCs w:val="44"/>
        </w:rPr>
        <w:t>规范性文件清理</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结果的决定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区属各部门、派驻机构、各公司、园区企业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为维护社会主义法制统一和政令畅通，全面推进依法行政，</w:t>
      </w:r>
      <w:r>
        <w:rPr>
          <w:rFonts w:hint="eastAsia" w:ascii="仿宋" w:hAnsi="仿宋" w:eastAsia="仿宋" w:cs="仿宋"/>
          <w:sz w:val="32"/>
          <w:szCs w:val="32"/>
          <w:lang w:eastAsia="zh-CN"/>
        </w:rPr>
        <w:t>加强</w:t>
      </w:r>
      <w:r>
        <w:rPr>
          <w:rFonts w:hint="eastAsia" w:ascii="仿宋" w:hAnsi="仿宋" w:eastAsia="仿宋" w:cs="仿宋"/>
          <w:sz w:val="32"/>
          <w:szCs w:val="32"/>
        </w:rPr>
        <w:t>法治政府建设，维护</w:t>
      </w:r>
      <w:r>
        <w:rPr>
          <w:rFonts w:hint="eastAsia" w:ascii="仿宋" w:hAnsi="仿宋" w:eastAsia="仿宋" w:cs="仿宋"/>
          <w:sz w:val="32"/>
          <w:szCs w:val="32"/>
          <w:lang w:val="en-US" w:eastAsia="zh-CN"/>
        </w:rPr>
        <w:t>我区</w:t>
      </w:r>
      <w:r>
        <w:rPr>
          <w:rFonts w:hint="eastAsia" w:ascii="仿宋" w:hAnsi="仿宋" w:eastAsia="仿宋" w:cs="仿宋"/>
          <w:sz w:val="32"/>
          <w:szCs w:val="32"/>
          <w:lang w:eastAsia="zh-CN"/>
        </w:rPr>
        <w:t>行政</w:t>
      </w:r>
      <w:r>
        <w:rPr>
          <w:rFonts w:hint="eastAsia" w:ascii="仿宋" w:hAnsi="仿宋" w:eastAsia="仿宋" w:cs="仿宋"/>
          <w:sz w:val="32"/>
          <w:szCs w:val="32"/>
        </w:rPr>
        <w:t>规范性文件的权威性和严肃性，根据《江西省行政规范性文件管理办法》</w:t>
      </w:r>
      <w:r>
        <w:rPr>
          <w:rFonts w:hint="eastAsia" w:ascii="仿宋" w:hAnsi="仿宋" w:eastAsia="仿宋" w:cs="仿宋"/>
          <w:sz w:val="32"/>
          <w:szCs w:val="32"/>
          <w:lang w:eastAsia="zh-CN"/>
        </w:rPr>
        <w:t>有关规范性文件清理工作</w:t>
      </w:r>
      <w:r>
        <w:rPr>
          <w:rFonts w:hint="eastAsia" w:ascii="仿宋" w:hAnsi="仿宋" w:eastAsia="仿宋" w:cs="仿宋"/>
          <w:sz w:val="32"/>
          <w:szCs w:val="32"/>
        </w:rPr>
        <w:t>要求，</w:t>
      </w:r>
      <w:r>
        <w:rPr>
          <w:rFonts w:hint="eastAsia" w:ascii="仿宋" w:hAnsi="仿宋" w:eastAsia="仿宋" w:cs="仿宋"/>
          <w:sz w:val="32"/>
          <w:szCs w:val="32"/>
          <w:lang w:eastAsia="zh-CN"/>
        </w:rPr>
        <w:t>高新区对202</w:t>
      </w:r>
      <w:r>
        <w:rPr>
          <w:rFonts w:hint="eastAsia" w:ascii="仿宋" w:hAnsi="仿宋" w:eastAsia="仿宋" w:cs="仿宋"/>
          <w:sz w:val="32"/>
          <w:szCs w:val="32"/>
          <w:lang w:val="en-US" w:eastAsia="zh-CN"/>
        </w:rPr>
        <w:t>1</w:t>
      </w:r>
      <w:r>
        <w:rPr>
          <w:rFonts w:hint="eastAsia" w:ascii="仿宋" w:hAnsi="仿宋" w:eastAsia="仿宋" w:cs="仿宋"/>
          <w:sz w:val="32"/>
          <w:szCs w:val="32"/>
        </w:rPr>
        <w:t>年12月31日</w:t>
      </w:r>
      <w:r>
        <w:rPr>
          <w:rFonts w:hint="eastAsia" w:ascii="仿宋" w:hAnsi="仿宋" w:eastAsia="仿宋" w:cs="仿宋"/>
          <w:sz w:val="32"/>
          <w:szCs w:val="32"/>
          <w:lang w:eastAsia="zh-CN"/>
        </w:rPr>
        <w:t>之前</w:t>
      </w:r>
      <w:r>
        <w:rPr>
          <w:rFonts w:hint="eastAsia" w:ascii="仿宋" w:hAnsi="仿宋" w:eastAsia="仿宋" w:cs="仿宋"/>
          <w:sz w:val="32"/>
          <w:szCs w:val="32"/>
        </w:rPr>
        <w:t>制定的</w:t>
      </w:r>
      <w:r>
        <w:rPr>
          <w:rFonts w:hint="eastAsia" w:ascii="仿宋" w:hAnsi="仿宋" w:eastAsia="仿宋" w:cs="仿宋"/>
          <w:sz w:val="32"/>
          <w:szCs w:val="32"/>
          <w:lang w:eastAsia="zh-CN"/>
        </w:rPr>
        <w:t>行政</w:t>
      </w:r>
      <w:r>
        <w:rPr>
          <w:rFonts w:hint="eastAsia" w:ascii="仿宋" w:hAnsi="仿宋" w:eastAsia="仿宋" w:cs="仿宋"/>
          <w:sz w:val="32"/>
          <w:szCs w:val="32"/>
        </w:rPr>
        <w:t>规范性文件进行了全面清理。现将清理结果公布如下：</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i w:val="0"/>
          <w:iCs w:val="0"/>
          <w:color w:val="auto"/>
          <w:kern w:val="0"/>
          <w:sz w:val="32"/>
          <w:szCs w:val="32"/>
          <w:highlight w:val="none"/>
          <w:u w:val="none"/>
          <w:lang w:val="en-US" w:eastAsia="zh-CN" w:bidi="ar"/>
        </w:rPr>
      </w:pPr>
      <w:r>
        <w:rPr>
          <w:rFonts w:hint="eastAsia" w:ascii="仿宋" w:hAnsi="仿宋" w:eastAsia="仿宋" w:cs="仿宋"/>
          <w:b w:val="0"/>
          <w:bCs w:val="0"/>
          <w:i w:val="0"/>
          <w:iCs w:val="0"/>
          <w:color w:val="auto"/>
          <w:kern w:val="0"/>
          <w:sz w:val="32"/>
          <w:szCs w:val="32"/>
          <w:highlight w:val="none"/>
          <w:u w:val="none"/>
          <w:lang w:val="en-US" w:eastAsia="zh-CN" w:bidi="ar"/>
        </w:rPr>
        <w:t>确认《关于印发&lt;高新区就业扶持措施10条&gt;的通知》等27份文件继续有效（附件1)。</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i w:val="0"/>
          <w:iCs w:val="0"/>
          <w:color w:val="auto"/>
          <w:kern w:val="0"/>
          <w:sz w:val="32"/>
          <w:szCs w:val="32"/>
          <w:highlight w:val="none"/>
          <w:u w:val="none"/>
          <w:lang w:val="en-US" w:eastAsia="zh-CN" w:bidi="ar"/>
        </w:rPr>
      </w:pPr>
      <w:r>
        <w:rPr>
          <w:rFonts w:hint="eastAsia" w:ascii="仿宋" w:hAnsi="仿宋" w:eastAsia="仿宋" w:cs="仿宋"/>
          <w:b w:val="0"/>
          <w:bCs w:val="0"/>
          <w:i w:val="0"/>
          <w:iCs w:val="0"/>
          <w:color w:val="auto"/>
          <w:kern w:val="0"/>
          <w:sz w:val="32"/>
          <w:szCs w:val="32"/>
          <w:highlight w:val="none"/>
          <w:u w:val="none"/>
          <w:lang w:val="en-US" w:eastAsia="zh-CN" w:bidi="ar"/>
        </w:rPr>
        <w:t>确认《关于印发&lt;景德镇高新区绩效管理考核暂行办法（2019年修订稿）&gt;的通知》等7份文件适时修改（附件2）。</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i w:val="0"/>
          <w:iCs w:val="0"/>
          <w:color w:val="auto"/>
          <w:kern w:val="0"/>
          <w:sz w:val="32"/>
          <w:szCs w:val="32"/>
          <w:highlight w:val="none"/>
          <w:u w:val="none"/>
          <w:lang w:val="en-US" w:eastAsia="zh-CN" w:bidi="ar"/>
        </w:rPr>
      </w:pPr>
      <w:r>
        <w:rPr>
          <w:rFonts w:hint="eastAsia" w:ascii="仿宋" w:hAnsi="仿宋" w:eastAsia="仿宋" w:cs="仿宋"/>
          <w:b w:val="0"/>
          <w:bCs w:val="0"/>
          <w:i w:val="0"/>
          <w:iCs w:val="0"/>
          <w:color w:val="auto"/>
          <w:kern w:val="0"/>
          <w:sz w:val="32"/>
          <w:szCs w:val="32"/>
          <w:highlight w:val="none"/>
          <w:u w:val="none"/>
          <w:lang w:val="en-US" w:eastAsia="zh-CN" w:bidi="ar"/>
        </w:rPr>
        <w:t>确认《关于印发&lt;关于健全和完善工业用地抵押担保体系进一步提升金融服务水平的意见&gt;的通知》等3份文件失效（附件3）。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上述确认继续有效的</w:t>
      </w:r>
      <w:r>
        <w:rPr>
          <w:rFonts w:hint="eastAsia" w:ascii="仿宋" w:hAnsi="仿宋" w:eastAsia="仿宋" w:cs="仿宋"/>
          <w:sz w:val="32"/>
          <w:szCs w:val="32"/>
          <w:lang w:eastAsia="zh-CN"/>
        </w:rPr>
        <w:t>行政</w:t>
      </w:r>
      <w:r>
        <w:rPr>
          <w:rFonts w:hint="eastAsia" w:ascii="仿宋" w:hAnsi="仿宋" w:eastAsia="仿宋" w:cs="仿宋"/>
          <w:sz w:val="32"/>
          <w:szCs w:val="32"/>
        </w:rPr>
        <w:t>规范性文件，有效期于本决定公布之日起计算，由责任</w:t>
      </w:r>
      <w:r>
        <w:rPr>
          <w:rFonts w:hint="eastAsia" w:ascii="仿宋" w:hAnsi="仿宋" w:eastAsia="仿宋" w:cs="仿宋"/>
          <w:color w:val="auto"/>
          <w:sz w:val="32"/>
          <w:szCs w:val="32"/>
          <w:lang w:val="en-US" w:eastAsia="zh-CN"/>
        </w:rPr>
        <w:t>部门</w:t>
      </w:r>
      <w:r>
        <w:rPr>
          <w:rFonts w:hint="eastAsia" w:ascii="仿宋" w:hAnsi="仿宋" w:eastAsia="仿宋" w:cs="仿宋"/>
          <w:sz w:val="32"/>
          <w:szCs w:val="32"/>
          <w:lang w:val="en-US" w:eastAsia="zh-CN"/>
        </w:rPr>
        <w:t>根据法律法规政策变化等情况适</w:t>
      </w:r>
      <w:r>
        <w:rPr>
          <w:rFonts w:hint="eastAsia" w:ascii="仿宋" w:hAnsi="仿宋" w:eastAsia="仿宋" w:cs="仿宋"/>
          <w:sz w:val="32"/>
          <w:szCs w:val="32"/>
          <w:lang w:eastAsia="zh-CN"/>
        </w:rPr>
        <w:t>时</w:t>
      </w:r>
      <w:r>
        <w:rPr>
          <w:rFonts w:hint="eastAsia" w:ascii="仿宋" w:hAnsi="仿宋" w:eastAsia="仿宋" w:cs="仿宋"/>
          <w:sz w:val="32"/>
          <w:szCs w:val="32"/>
        </w:rPr>
        <w:t>清理；适时修改的</w:t>
      </w:r>
      <w:r>
        <w:rPr>
          <w:rFonts w:hint="eastAsia" w:ascii="仿宋" w:hAnsi="仿宋" w:eastAsia="仿宋" w:cs="仿宋"/>
          <w:sz w:val="32"/>
          <w:szCs w:val="32"/>
          <w:lang w:eastAsia="zh-CN"/>
        </w:rPr>
        <w:t>行政</w:t>
      </w:r>
      <w:r>
        <w:rPr>
          <w:rFonts w:hint="eastAsia" w:ascii="仿宋" w:hAnsi="仿宋" w:eastAsia="仿宋" w:cs="仿宋"/>
          <w:sz w:val="32"/>
          <w:szCs w:val="32"/>
        </w:rPr>
        <w:t>规范性文件，责任</w:t>
      </w:r>
      <w:r>
        <w:rPr>
          <w:rFonts w:hint="eastAsia" w:ascii="仿宋" w:hAnsi="仿宋" w:eastAsia="仿宋" w:cs="仿宋"/>
          <w:color w:val="auto"/>
          <w:sz w:val="32"/>
          <w:szCs w:val="32"/>
          <w:lang w:val="en-US" w:eastAsia="zh-CN"/>
        </w:rPr>
        <w:t>部门</w:t>
      </w:r>
      <w:r>
        <w:rPr>
          <w:rFonts w:hint="eastAsia" w:ascii="仿宋" w:hAnsi="仿宋" w:eastAsia="仿宋" w:cs="仿宋"/>
          <w:sz w:val="32"/>
          <w:szCs w:val="32"/>
        </w:rPr>
        <w:t>应当及时修改并审定</w:t>
      </w:r>
      <w:r>
        <w:rPr>
          <w:rFonts w:hint="eastAsia" w:ascii="仿宋" w:hAnsi="仿宋" w:eastAsia="仿宋" w:cs="仿宋"/>
          <w:sz w:val="32"/>
          <w:szCs w:val="32"/>
          <w:lang w:eastAsia="zh-CN"/>
        </w:rPr>
        <w:t>、</w:t>
      </w:r>
      <w:r>
        <w:rPr>
          <w:rFonts w:hint="eastAsia" w:ascii="仿宋" w:hAnsi="仿宋" w:eastAsia="仿宋" w:cs="仿宋"/>
          <w:sz w:val="32"/>
          <w:szCs w:val="32"/>
        </w:rPr>
        <w:t>公布；失效</w:t>
      </w:r>
      <w:r>
        <w:rPr>
          <w:rFonts w:hint="eastAsia" w:ascii="仿宋" w:hAnsi="仿宋" w:eastAsia="仿宋" w:cs="仿宋"/>
          <w:sz w:val="32"/>
          <w:szCs w:val="32"/>
          <w:lang w:eastAsia="zh-CN"/>
        </w:rPr>
        <w:t>的行政规范性文件</w:t>
      </w:r>
      <w:r>
        <w:rPr>
          <w:rFonts w:hint="eastAsia" w:ascii="仿宋" w:hAnsi="仿宋" w:eastAsia="仿宋" w:cs="仿宋"/>
          <w:sz w:val="32"/>
          <w:szCs w:val="32"/>
        </w:rPr>
        <w:t>以及适时修改的</w:t>
      </w:r>
      <w:r>
        <w:rPr>
          <w:rFonts w:hint="eastAsia" w:ascii="仿宋" w:hAnsi="仿宋" w:eastAsia="仿宋" w:cs="仿宋"/>
          <w:sz w:val="32"/>
          <w:szCs w:val="32"/>
          <w:lang w:eastAsia="zh-CN"/>
        </w:rPr>
        <w:t>行政</w:t>
      </w:r>
      <w:r>
        <w:rPr>
          <w:rFonts w:hint="eastAsia" w:ascii="仿宋" w:hAnsi="仿宋" w:eastAsia="仿宋" w:cs="仿宋"/>
          <w:sz w:val="32"/>
          <w:szCs w:val="32"/>
        </w:rPr>
        <w:t>规范性文件中与相关规定不符的内容，自本决定公布之日起不再执行。</w:t>
      </w:r>
      <w:r>
        <w:rPr>
          <w:rFonts w:hint="eastAsia" w:ascii="仿宋" w:hAnsi="仿宋" w:eastAsia="仿宋" w:cs="仿宋"/>
          <w:color w:val="auto"/>
          <w:sz w:val="32"/>
          <w:szCs w:val="32"/>
          <w:lang w:eastAsia="zh-CN"/>
        </w:rPr>
        <w:t>各部门</w:t>
      </w:r>
      <w:r>
        <w:rPr>
          <w:rFonts w:hint="eastAsia" w:ascii="仿宋" w:hAnsi="仿宋" w:eastAsia="仿宋" w:cs="仿宋"/>
          <w:sz w:val="32"/>
          <w:szCs w:val="32"/>
        </w:rPr>
        <w:t>要切实做好</w:t>
      </w:r>
      <w:r>
        <w:rPr>
          <w:rFonts w:hint="eastAsia" w:ascii="仿宋" w:hAnsi="仿宋" w:eastAsia="仿宋" w:cs="仿宋"/>
          <w:sz w:val="32"/>
          <w:szCs w:val="32"/>
          <w:lang w:eastAsia="zh-CN"/>
        </w:rPr>
        <w:t>行政</w:t>
      </w:r>
      <w:r>
        <w:rPr>
          <w:rFonts w:hint="eastAsia" w:ascii="仿宋" w:hAnsi="仿宋" w:eastAsia="仿宋" w:cs="仿宋"/>
          <w:sz w:val="32"/>
          <w:szCs w:val="32"/>
        </w:rPr>
        <w:t>规范性文件的后续管理工作，严格施行继续有效、</w:t>
      </w:r>
      <w:r>
        <w:rPr>
          <w:rFonts w:hint="eastAsia" w:ascii="仿宋" w:hAnsi="仿宋" w:eastAsia="仿宋" w:cs="仿宋"/>
          <w:sz w:val="32"/>
          <w:szCs w:val="32"/>
          <w:lang w:eastAsia="zh-CN"/>
        </w:rPr>
        <w:t>适时修改后</w:t>
      </w:r>
      <w:r>
        <w:rPr>
          <w:rFonts w:hint="eastAsia" w:ascii="仿宋" w:hAnsi="仿宋" w:eastAsia="仿宋" w:cs="仿宋"/>
          <w:sz w:val="32"/>
          <w:szCs w:val="32"/>
        </w:rPr>
        <w:t>重新公布的</w:t>
      </w:r>
      <w:r>
        <w:rPr>
          <w:rFonts w:hint="eastAsia" w:ascii="仿宋" w:hAnsi="仿宋" w:eastAsia="仿宋" w:cs="仿宋"/>
          <w:sz w:val="32"/>
          <w:szCs w:val="32"/>
          <w:lang w:eastAsia="zh-CN"/>
        </w:rPr>
        <w:t>行政</w:t>
      </w:r>
      <w:r>
        <w:rPr>
          <w:rFonts w:hint="eastAsia" w:ascii="仿宋" w:hAnsi="仿宋" w:eastAsia="仿宋" w:cs="仿宋"/>
          <w:sz w:val="32"/>
          <w:szCs w:val="32"/>
        </w:rPr>
        <w:t>规范性文件，认真履行</w:t>
      </w:r>
      <w:r>
        <w:rPr>
          <w:rFonts w:hint="eastAsia" w:ascii="仿宋" w:hAnsi="仿宋" w:eastAsia="仿宋" w:cs="仿宋"/>
          <w:sz w:val="32"/>
          <w:szCs w:val="32"/>
          <w:lang w:eastAsia="zh-CN"/>
        </w:rPr>
        <w:t>行政</w:t>
      </w:r>
      <w:r>
        <w:rPr>
          <w:rFonts w:hint="eastAsia" w:ascii="仿宋" w:hAnsi="仿宋" w:eastAsia="仿宋" w:cs="仿宋"/>
          <w:sz w:val="32"/>
          <w:szCs w:val="32"/>
        </w:rPr>
        <w:t>规范性文件</w:t>
      </w:r>
      <w:r>
        <w:rPr>
          <w:rFonts w:hint="eastAsia" w:ascii="仿宋" w:hAnsi="仿宋" w:eastAsia="仿宋" w:cs="仿宋"/>
          <w:sz w:val="32"/>
          <w:szCs w:val="32"/>
          <w:lang w:eastAsia="zh-CN"/>
        </w:rPr>
        <w:t>清理</w:t>
      </w:r>
      <w:r>
        <w:rPr>
          <w:rFonts w:hint="eastAsia" w:ascii="仿宋" w:hAnsi="仿宋" w:eastAsia="仿宋" w:cs="仿宋"/>
          <w:sz w:val="32"/>
          <w:szCs w:val="32"/>
        </w:rPr>
        <w:t>责任，进一步管理好经济社会各项事务。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附件：1</w:t>
      </w:r>
      <w:r>
        <w:rPr>
          <w:rFonts w:hint="eastAsia" w:ascii="仿宋" w:hAnsi="仿宋" w:eastAsia="仿宋" w:cs="仿宋"/>
          <w:sz w:val="32"/>
          <w:szCs w:val="32"/>
          <w:lang w:eastAsia="zh-CN"/>
        </w:rPr>
        <w:t>．</w:t>
      </w:r>
      <w:r>
        <w:rPr>
          <w:rFonts w:hint="eastAsia" w:ascii="仿宋" w:hAnsi="仿宋" w:eastAsia="仿宋" w:cs="仿宋"/>
          <w:sz w:val="32"/>
          <w:szCs w:val="32"/>
        </w:rPr>
        <w:t>继续有效的</w:t>
      </w:r>
      <w:r>
        <w:rPr>
          <w:rFonts w:hint="eastAsia" w:ascii="仿宋" w:hAnsi="仿宋" w:eastAsia="仿宋" w:cs="仿宋"/>
          <w:sz w:val="32"/>
          <w:szCs w:val="32"/>
          <w:lang w:eastAsia="zh-CN"/>
        </w:rPr>
        <w:t>行政</w:t>
      </w:r>
      <w:r>
        <w:rPr>
          <w:rFonts w:hint="eastAsia" w:ascii="仿宋" w:hAnsi="仿宋" w:eastAsia="仿宋" w:cs="仿宋"/>
          <w:sz w:val="32"/>
          <w:szCs w:val="32"/>
        </w:rPr>
        <w:t>规范性文件目录</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适时修改的</w:t>
      </w:r>
      <w:r>
        <w:rPr>
          <w:rFonts w:hint="eastAsia" w:ascii="仿宋" w:hAnsi="仿宋" w:eastAsia="仿宋" w:cs="仿宋"/>
          <w:sz w:val="32"/>
          <w:szCs w:val="32"/>
          <w:lang w:eastAsia="zh-CN"/>
        </w:rPr>
        <w:t>行政</w:t>
      </w:r>
      <w:r>
        <w:rPr>
          <w:rFonts w:hint="eastAsia" w:ascii="仿宋" w:hAnsi="仿宋" w:eastAsia="仿宋" w:cs="仿宋"/>
          <w:sz w:val="32"/>
          <w:szCs w:val="32"/>
        </w:rPr>
        <w:t>规范性文件目录</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失效的</w:t>
      </w:r>
      <w:r>
        <w:rPr>
          <w:rFonts w:hint="eastAsia" w:ascii="仿宋" w:hAnsi="仿宋" w:eastAsia="仿宋" w:cs="仿宋"/>
          <w:sz w:val="32"/>
          <w:szCs w:val="32"/>
          <w:lang w:eastAsia="zh-CN"/>
        </w:rPr>
        <w:t>行政</w:t>
      </w:r>
      <w:r>
        <w:rPr>
          <w:rFonts w:hint="eastAsia" w:ascii="仿宋" w:hAnsi="仿宋" w:eastAsia="仿宋" w:cs="仿宋"/>
          <w:sz w:val="32"/>
          <w:szCs w:val="32"/>
        </w:rPr>
        <w:t>规范性文件目录</w:t>
      </w:r>
    </w:p>
    <w:p>
      <w:pPr>
        <w:rPr>
          <w:rFonts w:hint="default"/>
          <w:lang w:val="en-US" w:eastAsia="zh-CN"/>
        </w:rPr>
      </w:pPr>
    </w:p>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附件1</w:t>
      </w:r>
    </w:p>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default"/>
          <w:lang w:val="en-US" w:eastAsia="zh-CN"/>
        </w:rPr>
      </w:pPr>
      <w:r>
        <w:rPr>
          <w:rFonts w:hint="default" w:ascii="Times New Roman" w:hAnsi="Times New Roman" w:eastAsia="仿宋_GB2312" w:cs="Times New Roman"/>
          <w:sz w:val="32"/>
          <w:szCs w:val="32"/>
        </w:rPr>
        <w:t>继续有效的</w:t>
      </w:r>
      <w:r>
        <w:rPr>
          <w:rFonts w:hint="default" w:ascii="Times New Roman" w:hAnsi="Times New Roman" w:eastAsia="仿宋_GB2312" w:cs="Times New Roman"/>
          <w:sz w:val="32"/>
          <w:szCs w:val="32"/>
          <w:lang w:eastAsia="zh-CN"/>
        </w:rPr>
        <w:t>行政</w:t>
      </w:r>
      <w:r>
        <w:rPr>
          <w:rFonts w:hint="default" w:ascii="Times New Roman" w:hAnsi="Times New Roman" w:eastAsia="仿宋_GB2312" w:cs="Times New Roman"/>
          <w:sz w:val="32"/>
          <w:szCs w:val="32"/>
        </w:rPr>
        <w:t>规范性文件目录</w:t>
      </w:r>
    </w:p>
    <w:tbl>
      <w:tblPr>
        <w:tblStyle w:val="6"/>
        <w:tblW w:w="9215" w:type="dxa"/>
        <w:tblInd w:w="-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4817"/>
        <w:gridCol w:w="1785"/>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22"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bCs/>
                <w:i w:val="0"/>
                <w:iCs w:val="0"/>
                <w:color w:val="auto"/>
                <w:kern w:val="0"/>
                <w:sz w:val="24"/>
                <w:szCs w:val="24"/>
                <w:highlight w:val="none"/>
                <w:u w:val="none"/>
                <w:vertAlign w:val="baseline"/>
                <w:lang w:val="en-US" w:eastAsia="zh-CN" w:bidi="ar"/>
              </w:rPr>
              <w:t>序号</w:t>
            </w:r>
          </w:p>
        </w:tc>
        <w:tc>
          <w:tcPr>
            <w:tcW w:w="4817"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bCs/>
                <w:i w:val="0"/>
                <w:iCs w:val="0"/>
                <w:color w:val="auto"/>
                <w:kern w:val="0"/>
                <w:sz w:val="24"/>
                <w:szCs w:val="24"/>
                <w:highlight w:val="none"/>
                <w:u w:val="none"/>
                <w:vertAlign w:val="baseline"/>
                <w:lang w:val="en-US" w:eastAsia="zh-CN" w:bidi="ar"/>
              </w:rPr>
              <w:t>名称</w:t>
            </w:r>
          </w:p>
        </w:tc>
        <w:tc>
          <w:tcPr>
            <w:tcW w:w="178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bCs/>
                <w:i w:val="0"/>
                <w:iCs w:val="0"/>
                <w:color w:val="auto"/>
                <w:kern w:val="0"/>
                <w:sz w:val="24"/>
                <w:szCs w:val="24"/>
                <w:highlight w:val="none"/>
                <w:u w:val="none"/>
                <w:vertAlign w:val="baseline"/>
                <w:lang w:val="en-US" w:eastAsia="zh-CN" w:bidi="ar"/>
              </w:rPr>
              <w:t>文号</w:t>
            </w:r>
          </w:p>
        </w:tc>
        <w:tc>
          <w:tcPr>
            <w:tcW w:w="169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bCs/>
                <w:i w:val="0"/>
                <w:iCs w:val="0"/>
                <w:color w:val="auto"/>
                <w:kern w:val="0"/>
                <w:sz w:val="24"/>
                <w:szCs w:val="24"/>
                <w:highlight w:val="none"/>
                <w:u w:val="none"/>
                <w:vertAlign w:val="baseline"/>
                <w:lang w:val="en-US" w:eastAsia="zh-CN" w:bidi="ar"/>
              </w:rPr>
              <w:t>清理责任部门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1</w:t>
            </w:r>
          </w:p>
        </w:tc>
        <w:tc>
          <w:tcPr>
            <w:tcW w:w="4817"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关于印发《高新区财务管理办法》的通知</w:t>
            </w:r>
          </w:p>
        </w:tc>
        <w:tc>
          <w:tcPr>
            <w:tcW w:w="178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景高新办字〔2020〕31号</w:t>
            </w:r>
          </w:p>
        </w:tc>
        <w:tc>
          <w:tcPr>
            <w:tcW w:w="169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2</w:t>
            </w:r>
          </w:p>
        </w:tc>
        <w:tc>
          <w:tcPr>
            <w:tcW w:w="4817"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color w:val="auto"/>
                <w:kern w:val="0"/>
                <w:sz w:val="24"/>
                <w:szCs w:val="24"/>
                <w:lang w:val="en-US" w:eastAsia="zh-CN" w:bidi="ar"/>
              </w:rPr>
              <w:t>高新区财政资金审核拨付办法</w:t>
            </w:r>
          </w:p>
        </w:tc>
        <w:tc>
          <w:tcPr>
            <w:tcW w:w="178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color w:val="auto"/>
                <w:kern w:val="0"/>
                <w:sz w:val="24"/>
                <w:szCs w:val="24"/>
                <w:lang w:val="en-US" w:eastAsia="zh-CN" w:bidi="ar"/>
              </w:rPr>
              <w:t>景高新办字〔2020〕33号</w:t>
            </w:r>
          </w:p>
        </w:tc>
        <w:tc>
          <w:tcPr>
            <w:tcW w:w="169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3</w:t>
            </w:r>
          </w:p>
        </w:tc>
        <w:tc>
          <w:tcPr>
            <w:tcW w:w="4817"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color w:val="auto"/>
                <w:kern w:val="0"/>
                <w:sz w:val="24"/>
                <w:szCs w:val="24"/>
                <w:lang w:val="en-US" w:eastAsia="zh-CN" w:bidi="ar"/>
              </w:rPr>
              <w:t>高新区效率提升工程实施举措300条</w:t>
            </w:r>
          </w:p>
        </w:tc>
        <w:tc>
          <w:tcPr>
            <w:tcW w:w="178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color w:val="auto"/>
                <w:kern w:val="0"/>
                <w:sz w:val="24"/>
                <w:szCs w:val="24"/>
                <w:lang w:val="en-US" w:eastAsia="zh-CN" w:bidi="ar"/>
              </w:rPr>
              <w:t>景高新办字〔2020〕44号</w:t>
            </w:r>
          </w:p>
        </w:tc>
        <w:tc>
          <w:tcPr>
            <w:tcW w:w="169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党政办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4</w:t>
            </w:r>
          </w:p>
        </w:tc>
        <w:tc>
          <w:tcPr>
            <w:tcW w:w="4817"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关于印发景德镇高新区聘用工作人员管理暂行办法的通知</w:t>
            </w:r>
          </w:p>
        </w:tc>
        <w:tc>
          <w:tcPr>
            <w:tcW w:w="178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景高新办字〔2020〕48号</w:t>
            </w:r>
          </w:p>
        </w:tc>
        <w:tc>
          <w:tcPr>
            <w:tcW w:w="169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区人力资源服务中心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5</w:t>
            </w:r>
          </w:p>
        </w:tc>
        <w:tc>
          <w:tcPr>
            <w:tcW w:w="4817"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color w:val="auto"/>
                <w:kern w:val="0"/>
                <w:sz w:val="24"/>
                <w:szCs w:val="24"/>
                <w:lang w:val="en-US" w:eastAsia="zh-CN" w:bidi="ar"/>
              </w:rPr>
              <w:t>高新区工业地产管理办法</w:t>
            </w:r>
          </w:p>
        </w:tc>
        <w:tc>
          <w:tcPr>
            <w:tcW w:w="178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color w:val="auto"/>
                <w:kern w:val="0"/>
                <w:sz w:val="24"/>
                <w:szCs w:val="24"/>
                <w:lang w:val="en-US" w:eastAsia="zh-CN" w:bidi="ar"/>
              </w:rPr>
              <w:t>景高新办字〔2020〕54号</w:t>
            </w:r>
          </w:p>
        </w:tc>
        <w:tc>
          <w:tcPr>
            <w:tcW w:w="169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区自然资源和规划局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6</w:t>
            </w:r>
          </w:p>
        </w:tc>
        <w:tc>
          <w:tcPr>
            <w:tcW w:w="4817"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关于印发&lt;高新区就业扶持措施10条&gt;的通知</w:t>
            </w:r>
          </w:p>
        </w:tc>
        <w:tc>
          <w:tcPr>
            <w:tcW w:w="178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景高新办字</w:t>
            </w:r>
            <w:r>
              <w:rPr>
                <w:rFonts w:hint="eastAsia" w:ascii="仿宋" w:hAnsi="仿宋" w:eastAsia="仿宋" w:cs="仿宋"/>
                <w:b w:val="0"/>
                <w:bCs w:val="0"/>
                <w:color w:val="auto"/>
                <w:kern w:val="0"/>
                <w:sz w:val="24"/>
                <w:szCs w:val="24"/>
                <w:lang w:val="en-US" w:eastAsia="zh-CN" w:bidi="ar"/>
              </w:rPr>
              <w:t>〔2021〕</w:t>
            </w:r>
            <w:r>
              <w:rPr>
                <w:rFonts w:hint="eastAsia" w:ascii="仿宋" w:hAnsi="仿宋" w:eastAsia="仿宋" w:cs="仿宋"/>
                <w:b w:val="0"/>
                <w:bCs w:val="0"/>
                <w:i w:val="0"/>
                <w:iCs w:val="0"/>
                <w:color w:val="auto"/>
                <w:kern w:val="0"/>
                <w:sz w:val="24"/>
                <w:szCs w:val="24"/>
                <w:highlight w:val="none"/>
                <w:u w:val="none"/>
                <w:vertAlign w:val="baseline"/>
                <w:lang w:val="en-US" w:eastAsia="zh-CN" w:bidi="ar"/>
              </w:rPr>
              <w:t>4号</w:t>
            </w:r>
          </w:p>
        </w:tc>
        <w:tc>
          <w:tcPr>
            <w:tcW w:w="169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区人力资源服务中心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7</w:t>
            </w:r>
          </w:p>
        </w:tc>
        <w:tc>
          <w:tcPr>
            <w:tcW w:w="4817"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关于印发景德镇高新区聘用工作人员管理暂行办法相关优化事项的通知</w:t>
            </w:r>
          </w:p>
        </w:tc>
        <w:tc>
          <w:tcPr>
            <w:tcW w:w="178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景高新办字〔2021〕5号</w:t>
            </w:r>
          </w:p>
        </w:tc>
        <w:tc>
          <w:tcPr>
            <w:tcW w:w="169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区人力资源服务中心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8</w:t>
            </w:r>
          </w:p>
        </w:tc>
        <w:tc>
          <w:tcPr>
            <w:tcW w:w="4817"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color w:val="auto"/>
                <w:sz w:val="24"/>
                <w:szCs w:val="24"/>
                <w:lang w:val="en-US" w:eastAsia="zh-CN"/>
              </w:rPr>
              <w:t>景德镇高新区工业倍增三年行动计划</w:t>
            </w:r>
          </w:p>
        </w:tc>
        <w:tc>
          <w:tcPr>
            <w:tcW w:w="178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color w:val="auto"/>
                <w:sz w:val="24"/>
                <w:szCs w:val="24"/>
                <w:lang w:val="en-US" w:eastAsia="zh-CN"/>
              </w:rPr>
              <w:t>景高新办字</w:t>
            </w:r>
            <w:r>
              <w:rPr>
                <w:rFonts w:hint="eastAsia" w:ascii="仿宋" w:hAnsi="仿宋" w:eastAsia="仿宋" w:cs="仿宋"/>
                <w:b w:val="0"/>
                <w:bCs w:val="0"/>
                <w:color w:val="auto"/>
                <w:kern w:val="0"/>
                <w:sz w:val="24"/>
                <w:szCs w:val="24"/>
                <w:lang w:val="en-US" w:eastAsia="zh-CN" w:bidi="ar"/>
              </w:rPr>
              <w:t>〔2021〕</w:t>
            </w:r>
            <w:r>
              <w:rPr>
                <w:rFonts w:hint="eastAsia" w:ascii="仿宋" w:hAnsi="仿宋" w:eastAsia="仿宋" w:cs="仿宋"/>
                <w:b w:val="0"/>
                <w:bCs w:val="0"/>
                <w:color w:val="auto"/>
                <w:sz w:val="24"/>
                <w:szCs w:val="24"/>
                <w:lang w:val="en-US" w:eastAsia="zh-CN"/>
              </w:rPr>
              <w:t>12号</w:t>
            </w:r>
          </w:p>
        </w:tc>
        <w:tc>
          <w:tcPr>
            <w:tcW w:w="169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区科发局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9</w:t>
            </w:r>
          </w:p>
        </w:tc>
        <w:tc>
          <w:tcPr>
            <w:tcW w:w="4817"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印发《关于建立工作专班加大</w:t>
            </w:r>
          </w:p>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服务企业力度的实施办法》的通知</w:t>
            </w:r>
          </w:p>
        </w:tc>
        <w:tc>
          <w:tcPr>
            <w:tcW w:w="178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景高新办字〔2021〕21号</w:t>
            </w:r>
          </w:p>
        </w:tc>
        <w:tc>
          <w:tcPr>
            <w:tcW w:w="169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企业服务中心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10</w:t>
            </w:r>
          </w:p>
        </w:tc>
        <w:tc>
          <w:tcPr>
            <w:tcW w:w="4817"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关于印发《景德镇高新技术产业开发区</w:t>
            </w:r>
          </w:p>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行政审批容缺受理制度（试行）》的通知</w:t>
            </w:r>
          </w:p>
        </w:tc>
        <w:tc>
          <w:tcPr>
            <w:tcW w:w="178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color w:val="auto"/>
                <w:kern w:val="0"/>
                <w:sz w:val="24"/>
                <w:szCs w:val="24"/>
                <w:lang w:val="en-US" w:eastAsia="zh-CN" w:bidi="ar"/>
              </w:rPr>
              <w:t>景高新办字〔2021〕26号</w:t>
            </w:r>
          </w:p>
        </w:tc>
        <w:tc>
          <w:tcPr>
            <w:tcW w:w="169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企业服务中心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11</w:t>
            </w:r>
          </w:p>
        </w:tc>
        <w:tc>
          <w:tcPr>
            <w:tcW w:w="4817"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高新区招商引资优惠政策兑现实施办法</w:t>
            </w:r>
          </w:p>
        </w:tc>
        <w:tc>
          <w:tcPr>
            <w:tcW w:w="178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景高新办字〔2021〕30号</w:t>
            </w:r>
          </w:p>
        </w:tc>
        <w:tc>
          <w:tcPr>
            <w:tcW w:w="169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区招商局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12</w:t>
            </w:r>
          </w:p>
        </w:tc>
        <w:tc>
          <w:tcPr>
            <w:tcW w:w="4817"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关于印发《景德镇高新区大学生就业补贴流程》等3个补贴流程的通知</w:t>
            </w:r>
          </w:p>
        </w:tc>
        <w:tc>
          <w:tcPr>
            <w:tcW w:w="178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景高新办字〔2021〕38号</w:t>
            </w:r>
          </w:p>
        </w:tc>
        <w:tc>
          <w:tcPr>
            <w:tcW w:w="169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区人力资源服务中心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13</w:t>
            </w:r>
          </w:p>
        </w:tc>
        <w:tc>
          <w:tcPr>
            <w:tcW w:w="4817"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关于印发《涉企检查报审制度实施办法》的通知</w:t>
            </w:r>
          </w:p>
        </w:tc>
        <w:tc>
          <w:tcPr>
            <w:tcW w:w="178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景高新办字〔2021〕41号</w:t>
            </w:r>
          </w:p>
        </w:tc>
        <w:tc>
          <w:tcPr>
            <w:tcW w:w="169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企业服务中心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14</w:t>
            </w:r>
          </w:p>
        </w:tc>
        <w:tc>
          <w:tcPr>
            <w:tcW w:w="4817"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景德镇高新区财政资金审批拨付管理办法</w:t>
            </w:r>
          </w:p>
        </w:tc>
        <w:tc>
          <w:tcPr>
            <w:tcW w:w="178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景高新办字〔2021〕65号</w:t>
            </w:r>
          </w:p>
        </w:tc>
        <w:tc>
          <w:tcPr>
            <w:tcW w:w="169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15</w:t>
            </w:r>
          </w:p>
        </w:tc>
        <w:tc>
          <w:tcPr>
            <w:tcW w:w="4817"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关于印发《景德镇高新区产业招商队伍管理</w:t>
            </w:r>
          </w:p>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细则》的通知</w:t>
            </w:r>
          </w:p>
        </w:tc>
        <w:tc>
          <w:tcPr>
            <w:tcW w:w="178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景高新办字〔2021〕72号</w:t>
            </w:r>
          </w:p>
        </w:tc>
        <w:tc>
          <w:tcPr>
            <w:tcW w:w="169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区招商局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16</w:t>
            </w:r>
          </w:p>
        </w:tc>
        <w:tc>
          <w:tcPr>
            <w:tcW w:w="4817"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关于印发《关于进一步规范招商引资</w:t>
            </w:r>
          </w:p>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工作流程的意见》的通知</w:t>
            </w:r>
          </w:p>
        </w:tc>
        <w:tc>
          <w:tcPr>
            <w:tcW w:w="178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景高新办字〔2021〕73号</w:t>
            </w:r>
          </w:p>
        </w:tc>
        <w:tc>
          <w:tcPr>
            <w:tcW w:w="169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区招商局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22"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17</w:t>
            </w:r>
          </w:p>
        </w:tc>
        <w:tc>
          <w:tcPr>
            <w:tcW w:w="4817"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关于印发《高新区 2021—2022 秋冬季大气污染防治攻坚行动方案》的通知</w:t>
            </w:r>
          </w:p>
        </w:tc>
        <w:tc>
          <w:tcPr>
            <w:tcW w:w="178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景高新办字</w:t>
            </w:r>
            <w:r>
              <w:rPr>
                <w:rFonts w:hint="eastAsia" w:ascii="仿宋" w:hAnsi="仿宋" w:eastAsia="仿宋" w:cs="仿宋"/>
                <w:b w:val="0"/>
                <w:bCs w:val="0"/>
                <w:color w:val="auto"/>
                <w:kern w:val="0"/>
                <w:sz w:val="24"/>
                <w:szCs w:val="24"/>
                <w:lang w:val="en-US" w:eastAsia="zh-CN" w:bidi="ar"/>
              </w:rPr>
              <w:t>〔2021〕</w:t>
            </w:r>
            <w:r>
              <w:rPr>
                <w:rFonts w:hint="eastAsia" w:ascii="仿宋" w:hAnsi="仿宋" w:eastAsia="仿宋" w:cs="仿宋"/>
                <w:b w:val="0"/>
                <w:bCs w:val="0"/>
                <w:i w:val="0"/>
                <w:iCs w:val="0"/>
                <w:color w:val="auto"/>
                <w:kern w:val="0"/>
                <w:sz w:val="24"/>
                <w:szCs w:val="24"/>
                <w:highlight w:val="none"/>
                <w:u w:val="none"/>
                <w:lang w:val="en-US" w:eastAsia="zh-CN" w:bidi="ar"/>
              </w:rPr>
              <w:t>75号</w:t>
            </w:r>
          </w:p>
        </w:tc>
        <w:tc>
          <w:tcPr>
            <w:tcW w:w="169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区建设环保局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18</w:t>
            </w:r>
          </w:p>
        </w:tc>
        <w:tc>
          <w:tcPr>
            <w:tcW w:w="4817"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color w:val="auto"/>
                <w:kern w:val="0"/>
                <w:sz w:val="24"/>
                <w:szCs w:val="24"/>
                <w:lang w:val="en-US" w:eastAsia="zh-CN" w:bidi="ar"/>
              </w:rPr>
              <w:t>关于印发《景德镇高新区关于进一步改革创新优化营商环境的实施意见》的通知</w:t>
            </w:r>
          </w:p>
        </w:tc>
        <w:tc>
          <w:tcPr>
            <w:tcW w:w="178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景高新</w:t>
            </w:r>
          </w:p>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color w:val="auto"/>
                <w:kern w:val="0"/>
                <w:sz w:val="24"/>
                <w:szCs w:val="24"/>
                <w:lang w:val="en-US" w:eastAsia="zh-CN" w:bidi="ar"/>
              </w:rPr>
              <w:t>〔2020〕23号</w:t>
            </w:r>
          </w:p>
        </w:tc>
        <w:tc>
          <w:tcPr>
            <w:tcW w:w="169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区党政办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22"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19</w:t>
            </w:r>
          </w:p>
        </w:tc>
        <w:tc>
          <w:tcPr>
            <w:tcW w:w="4817"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关于印发《景德镇高新区关于进一步规范招商项目入园的管理办法（试行）》的通知</w:t>
            </w:r>
          </w:p>
        </w:tc>
        <w:tc>
          <w:tcPr>
            <w:tcW w:w="178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景高新</w:t>
            </w:r>
          </w:p>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color w:val="auto"/>
                <w:kern w:val="0"/>
                <w:sz w:val="24"/>
                <w:szCs w:val="24"/>
                <w:lang w:val="en-US" w:eastAsia="zh-CN" w:bidi="ar"/>
              </w:rPr>
              <w:t>〔2020〕24号</w:t>
            </w:r>
          </w:p>
        </w:tc>
        <w:tc>
          <w:tcPr>
            <w:tcW w:w="169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区招商局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22"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20</w:t>
            </w:r>
          </w:p>
        </w:tc>
        <w:tc>
          <w:tcPr>
            <w:tcW w:w="4817"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color w:val="auto"/>
                <w:kern w:val="0"/>
                <w:sz w:val="24"/>
                <w:szCs w:val="24"/>
                <w:lang w:val="en-US" w:eastAsia="zh-CN" w:bidi="ar"/>
              </w:rPr>
              <w:t>关于印发《景德镇高新区关于深化挂点服务企业工作的实施意见》的通知</w:t>
            </w:r>
          </w:p>
        </w:tc>
        <w:tc>
          <w:tcPr>
            <w:tcW w:w="178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景高新</w:t>
            </w:r>
          </w:p>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〔2020〕25号</w:t>
            </w:r>
          </w:p>
        </w:tc>
        <w:tc>
          <w:tcPr>
            <w:tcW w:w="169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企业服务中心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21</w:t>
            </w:r>
          </w:p>
        </w:tc>
        <w:tc>
          <w:tcPr>
            <w:tcW w:w="4817"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color w:val="auto"/>
                <w:kern w:val="0"/>
                <w:sz w:val="24"/>
                <w:szCs w:val="24"/>
                <w:lang w:val="en-US" w:eastAsia="zh-CN" w:bidi="ar"/>
              </w:rPr>
              <w:t>关于印发《景德镇高新区关于加强工业用地管理的若干规定》的通知</w:t>
            </w:r>
          </w:p>
        </w:tc>
        <w:tc>
          <w:tcPr>
            <w:tcW w:w="178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景高新</w:t>
            </w:r>
          </w:p>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color w:val="auto"/>
                <w:kern w:val="0"/>
                <w:sz w:val="24"/>
                <w:szCs w:val="24"/>
                <w:lang w:val="en-US" w:eastAsia="zh-CN" w:bidi="ar"/>
              </w:rPr>
              <w:t>〔2020〕26号</w:t>
            </w:r>
          </w:p>
        </w:tc>
        <w:tc>
          <w:tcPr>
            <w:tcW w:w="169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区自然资源和规划局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22</w:t>
            </w:r>
          </w:p>
        </w:tc>
        <w:tc>
          <w:tcPr>
            <w:tcW w:w="4817"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高新区财园信贷通管理细则</w:t>
            </w:r>
          </w:p>
        </w:tc>
        <w:tc>
          <w:tcPr>
            <w:tcW w:w="178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景高新</w:t>
            </w:r>
          </w:p>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color w:val="auto"/>
                <w:kern w:val="0"/>
                <w:sz w:val="24"/>
                <w:szCs w:val="24"/>
                <w:lang w:val="en-US" w:eastAsia="zh-CN" w:bidi="ar"/>
              </w:rPr>
              <w:t>〔2021〕18号</w:t>
            </w:r>
          </w:p>
        </w:tc>
        <w:tc>
          <w:tcPr>
            <w:tcW w:w="169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22"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23</w:t>
            </w:r>
          </w:p>
        </w:tc>
        <w:tc>
          <w:tcPr>
            <w:tcW w:w="4817"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关于进一步加强国有企业对外借款或担保的管理规定</w:t>
            </w:r>
          </w:p>
        </w:tc>
        <w:tc>
          <w:tcPr>
            <w:tcW w:w="178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景高新</w:t>
            </w:r>
          </w:p>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〔2021〕22号</w:t>
            </w:r>
          </w:p>
        </w:tc>
        <w:tc>
          <w:tcPr>
            <w:tcW w:w="169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24</w:t>
            </w:r>
          </w:p>
        </w:tc>
        <w:tc>
          <w:tcPr>
            <w:tcW w:w="4817" w:type="dxa"/>
            <w:noWrap w:val="0"/>
            <w:vAlign w:val="center"/>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color w:val="auto"/>
                <w:kern w:val="0"/>
                <w:sz w:val="24"/>
                <w:szCs w:val="24"/>
                <w:lang w:val="en-US" w:eastAsia="zh-CN" w:bidi="ar"/>
              </w:rPr>
              <w:t>关于印发高新区党建提升、项目提升、效率提升“三大提升工程”实施方案的通知</w:t>
            </w:r>
          </w:p>
        </w:tc>
        <w:tc>
          <w:tcPr>
            <w:tcW w:w="178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景高新党字〔2020〕4号</w:t>
            </w:r>
          </w:p>
        </w:tc>
        <w:tc>
          <w:tcPr>
            <w:tcW w:w="169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区组宣部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922"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25</w:t>
            </w:r>
          </w:p>
        </w:tc>
        <w:tc>
          <w:tcPr>
            <w:tcW w:w="4817"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高新区深化构建和谐劳动关系综合配套改革试点工作方案</w:t>
            </w:r>
          </w:p>
        </w:tc>
        <w:tc>
          <w:tcPr>
            <w:tcW w:w="178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color w:val="auto"/>
                <w:kern w:val="0"/>
                <w:sz w:val="24"/>
                <w:szCs w:val="24"/>
                <w:lang w:val="en-US" w:eastAsia="zh-CN" w:bidi="ar"/>
              </w:rPr>
              <w:t>景高新党字〔2020〕7号</w:t>
            </w:r>
          </w:p>
        </w:tc>
        <w:tc>
          <w:tcPr>
            <w:tcW w:w="169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区人社局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26</w:t>
            </w:r>
          </w:p>
        </w:tc>
        <w:tc>
          <w:tcPr>
            <w:tcW w:w="4817"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color w:val="auto"/>
                <w:kern w:val="0"/>
                <w:sz w:val="24"/>
                <w:szCs w:val="24"/>
                <w:lang w:val="en-US" w:eastAsia="zh-CN" w:bidi="ar"/>
              </w:rPr>
              <w:t>关于印发《景德镇高新区加强人才队伍建设若干政策》通知</w:t>
            </w:r>
          </w:p>
        </w:tc>
        <w:tc>
          <w:tcPr>
            <w:tcW w:w="178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景高新党字〔2020〕16号</w:t>
            </w:r>
          </w:p>
        </w:tc>
        <w:tc>
          <w:tcPr>
            <w:tcW w:w="16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区人社局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27</w:t>
            </w:r>
          </w:p>
        </w:tc>
        <w:tc>
          <w:tcPr>
            <w:tcW w:w="4817"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关于印发《景德镇高新区参公人员职务与职级并行制度实施工作方案 》的通知</w:t>
            </w:r>
          </w:p>
        </w:tc>
        <w:tc>
          <w:tcPr>
            <w:tcW w:w="178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景高新党字〔2019〕21号</w:t>
            </w:r>
          </w:p>
        </w:tc>
        <w:tc>
          <w:tcPr>
            <w:tcW w:w="16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区人社局</w:t>
            </w:r>
          </w:p>
        </w:tc>
      </w:tr>
    </w:tbl>
    <w:p>
      <w:pPr>
        <w:pStyle w:val="2"/>
        <w:spacing w:line="240" w:lineRule="auto"/>
        <w:ind w:left="0" w:leftChars="0" w:firstLine="0" w:firstLineChars="0"/>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p>
    <w:p>
      <w:pPr>
        <w:pStyle w:val="2"/>
        <w:spacing w:line="240" w:lineRule="auto"/>
        <w:ind w:left="0" w:leftChars="0" w:firstLine="0" w:firstLineChars="0"/>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p>
    <w:p>
      <w:pPr>
        <w:pStyle w:val="2"/>
        <w:spacing w:line="240" w:lineRule="auto"/>
        <w:ind w:left="0" w:leftChars="0" w:firstLine="0" w:firstLineChars="0"/>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p>
    <w:p>
      <w:pPr>
        <w:pStyle w:val="2"/>
        <w:spacing w:line="240" w:lineRule="auto"/>
        <w:ind w:left="0" w:leftChars="0" w:firstLine="0" w:firstLineChars="0"/>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p>
    <w:p>
      <w:pPr>
        <w:pStyle w:val="2"/>
        <w:spacing w:line="240" w:lineRule="auto"/>
        <w:ind w:left="0" w:leftChars="0" w:firstLine="0" w:firstLineChars="0"/>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p>
    <w:p>
      <w:pPr>
        <w:pStyle w:val="2"/>
        <w:spacing w:line="240" w:lineRule="auto"/>
        <w:ind w:left="0" w:leftChars="0" w:firstLine="0" w:firstLineChars="0"/>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p>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附件2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lang w:val="en-US" w:eastAsia="zh-CN"/>
        </w:rPr>
      </w:pPr>
      <w:r>
        <w:rPr>
          <w:rFonts w:hint="default" w:ascii="Times New Roman" w:hAnsi="Times New Roman" w:eastAsia="仿宋_GB2312" w:cs="Times New Roman"/>
          <w:sz w:val="32"/>
          <w:szCs w:val="32"/>
        </w:rPr>
        <w:t>适时修改的</w:t>
      </w:r>
      <w:r>
        <w:rPr>
          <w:rFonts w:hint="default" w:ascii="Times New Roman" w:hAnsi="Times New Roman" w:eastAsia="仿宋_GB2312" w:cs="Times New Roman"/>
          <w:sz w:val="32"/>
          <w:szCs w:val="32"/>
          <w:lang w:eastAsia="zh-CN"/>
        </w:rPr>
        <w:t>行政</w:t>
      </w:r>
      <w:r>
        <w:rPr>
          <w:rFonts w:hint="default" w:ascii="Times New Roman" w:hAnsi="Times New Roman" w:eastAsia="仿宋_GB2312" w:cs="Times New Roman"/>
          <w:sz w:val="32"/>
          <w:szCs w:val="32"/>
        </w:rPr>
        <w:t>规范性文件目录</w:t>
      </w:r>
    </w:p>
    <w:tbl>
      <w:tblPr>
        <w:tblStyle w:val="6"/>
        <w:tblpPr w:leftFromText="180" w:rightFromText="180" w:vertAnchor="text" w:horzAnchor="page" w:tblpX="1766" w:tblpYSpec="inside"/>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2946"/>
        <w:gridCol w:w="1255"/>
        <w:gridCol w:w="1821"/>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76"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bCs/>
                <w:i w:val="0"/>
                <w:iCs w:val="0"/>
                <w:color w:val="auto"/>
                <w:kern w:val="0"/>
                <w:sz w:val="24"/>
                <w:szCs w:val="24"/>
                <w:highlight w:val="none"/>
                <w:u w:val="none"/>
                <w:vertAlign w:val="baseline"/>
                <w:lang w:val="en-US" w:eastAsia="zh-CN" w:bidi="ar"/>
              </w:rPr>
              <w:t>序号</w:t>
            </w:r>
          </w:p>
        </w:tc>
        <w:tc>
          <w:tcPr>
            <w:tcW w:w="2946"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bCs/>
                <w:i w:val="0"/>
                <w:iCs w:val="0"/>
                <w:color w:val="auto"/>
                <w:kern w:val="0"/>
                <w:sz w:val="24"/>
                <w:szCs w:val="24"/>
                <w:highlight w:val="none"/>
                <w:u w:val="none"/>
                <w:vertAlign w:val="baseline"/>
                <w:lang w:val="en-US" w:eastAsia="zh-CN" w:bidi="ar"/>
              </w:rPr>
              <w:t>名称</w:t>
            </w:r>
          </w:p>
        </w:tc>
        <w:tc>
          <w:tcPr>
            <w:tcW w:w="125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bCs/>
                <w:i w:val="0"/>
                <w:iCs w:val="0"/>
                <w:color w:val="auto"/>
                <w:kern w:val="0"/>
                <w:sz w:val="24"/>
                <w:szCs w:val="24"/>
                <w:highlight w:val="none"/>
                <w:u w:val="none"/>
                <w:vertAlign w:val="baseline"/>
                <w:lang w:val="en-US" w:eastAsia="zh-CN" w:bidi="ar"/>
              </w:rPr>
              <w:t>文号</w:t>
            </w:r>
          </w:p>
        </w:tc>
        <w:tc>
          <w:tcPr>
            <w:tcW w:w="182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b/>
                <w:bCs/>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bCs/>
                <w:i w:val="0"/>
                <w:iCs w:val="0"/>
                <w:color w:val="auto"/>
                <w:kern w:val="0"/>
                <w:sz w:val="24"/>
                <w:szCs w:val="24"/>
                <w:highlight w:val="none"/>
                <w:u w:val="none"/>
                <w:vertAlign w:val="baseline"/>
                <w:lang w:val="en-US" w:eastAsia="zh-CN" w:bidi="ar"/>
              </w:rPr>
              <w:t>修改原因</w:t>
            </w:r>
          </w:p>
        </w:tc>
        <w:tc>
          <w:tcPr>
            <w:tcW w:w="182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bCs/>
                <w:i w:val="0"/>
                <w:iCs w:val="0"/>
                <w:color w:val="auto"/>
                <w:kern w:val="0"/>
                <w:sz w:val="24"/>
                <w:szCs w:val="24"/>
                <w:highlight w:val="none"/>
                <w:u w:val="none"/>
                <w:vertAlign w:val="baseline"/>
                <w:lang w:val="en-US" w:eastAsia="zh-CN" w:bidi="ar"/>
              </w:rPr>
              <w:t>清理责任部门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676"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1</w:t>
            </w:r>
          </w:p>
        </w:tc>
        <w:tc>
          <w:tcPr>
            <w:tcW w:w="2946"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关于印发《高新区招商引资重点项目推进工作方案》的通知</w:t>
            </w:r>
          </w:p>
        </w:tc>
        <w:tc>
          <w:tcPr>
            <w:tcW w:w="125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景高新办字</w:t>
            </w:r>
            <w:r>
              <w:rPr>
                <w:rFonts w:hint="eastAsia" w:ascii="仿宋" w:hAnsi="仿宋" w:eastAsia="仿宋" w:cs="仿宋"/>
                <w:b w:val="0"/>
                <w:bCs w:val="0"/>
                <w:i w:val="0"/>
                <w:iCs w:val="0"/>
                <w:color w:val="auto"/>
                <w:kern w:val="0"/>
                <w:sz w:val="24"/>
                <w:szCs w:val="24"/>
                <w:highlight w:val="none"/>
                <w:u w:val="none"/>
                <w:vertAlign w:val="baseline"/>
                <w:lang w:val="en-US" w:eastAsia="zh-CN" w:bidi="ar"/>
              </w:rPr>
              <w:t>〔</w:t>
            </w: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2020</w:t>
            </w:r>
            <w:r>
              <w:rPr>
                <w:rFonts w:hint="eastAsia" w:ascii="仿宋" w:hAnsi="仿宋" w:eastAsia="仿宋" w:cs="仿宋"/>
                <w:b w:val="0"/>
                <w:bCs w:val="0"/>
                <w:i w:val="0"/>
                <w:iCs w:val="0"/>
                <w:color w:val="auto"/>
                <w:kern w:val="0"/>
                <w:sz w:val="24"/>
                <w:szCs w:val="24"/>
                <w:highlight w:val="none"/>
                <w:u w:val="none"/>
                <w:vertAlign w:val="baseline"/>
                <w:lang w:val="en-US" w:eastAsia="zh-CN" w:bidi="ar"/>
              </w:rPr>
              <w:t>〕</w:t>
            </w: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1号</w:t>
            </w:r>
          </w:p>
        </w:tc>
        <w:tc>
          <w:tcPr>
            <w:tcW w:w="182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部分内容需依据现行法规政策进行调整</w:t>
            </w:r>
          </w:p>
        </w:tc>
        <w:tc>
          <w:tcPr>
            <w:tcW w:w="182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区招商局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2</w:t>
            </w:r>
          </w:p>
        </w:tc>
        <w:tc>
          <w:tcPr>
            <w:tcW w:w="2946" w:type="dxa"/>
            <w:noWrap w:val="0"/>
            <w:vAlign w:val="center"/>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关于优化完善《景德镇高新区绩效管理考核暂行办法（2019 年修订稿）》的通知</w:t>
            </w:r>
          </w:p>
        </w:tc>
        <w:tc>
          <w:tcPr>
            <w:tcW w:w="125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景高新办字</w:t>
            </w:r>
            <w:r>
              <w:rPr>
                <w:rFonts w:hint="eastAsia" w:ascii="仿宋" w:hAnsi="仿宋" w:eastAsia="仿宋" w:cs="仿宋"/>
                <w:b w:val="0"/>
                <w:bCs w:val="0"/>
                <w:i w:val="0"/>
                <w:iCs w:val="0"/>
                <w:color w:val="auto"/>
                <w:kern w:val="0"/>
                <w:sz w:val="24"/>
                <w:szCs w:val="24"/>
                <w:highlight w:val="none"/>
                <w:u w:val="none"/>
                <w:vertAlign w:val="baseline"/>
                <w:lang w:val="en-US" w:eastAsia="zh-CN" w:bidi="ar"/>
              </w:rPr>
              <w:t>〔</w:t>
            </w: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2021</w:t>
            </w:r>
            <w:r>
              <w:rPr>
                <w:rFonts w:hint="eastAsia" w:ascii="仿宋" w:hAnsi="仿宋" w:eastAsia="仿宋" w:cs="仿宋"/>
                <w:b w:val="0"/>
                <w:bCs w:val="0"/>
                <w:i w:val="0"/>
                <w:iCs w:val="0"/>
                <w:color w:val="auto"/>
                <w:kern w:val="0"/>
                <w:sz w:val="24"/>
                <w:szCs w:val="24"/>
                <w:highlight w:val="none"/>
                <w:u w:val="none"/>
                <w:vertAlign w:val="baseline"/>
                <w:lang w:val="en-US" w:eastAsia="zh-CN" w:bidi="ar"/>
              </w:rPr>
              <w:t>〕</w:t>
            </w: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9号</w:t>
            </w:r>
          </w:p>
        </w:tc>
        <w:tc>
          <w:tcPr>
            <w:tcW w:w="182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个别条款需要依据现行机构改革实际情况进行调整</w:t>
            </w:r>
          </w:p>
        </w:tc>
        <w:tc>
          <w:tcPr>
            <w:tcW w:w="182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区人力资源服务中心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3</w:t>
            </w:r>
          </w:p>
        </w:tc>
        <w:tc>
          <w:tcPr>
            <w:tcW w:w="2946"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2019年度小分队驻点招商暂行管理办法</w:t>
            </w:r>
          </w:p>
        </w:tc>
        <w:tc>
          <w:tcPr>
            <w:tcW w:w="125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景高新办字</w:t>
            </w:r>
            <w:r>
              <w:rPr>
                <w:rFonts w:hint="eastAsia" w:ascii="仿宋" w:hAnsi="仿宋" w:eastAsia="仿宋" w:cs="仿宋"/>
                <w:b w:val="0"/>
                <w:bCs w:val="0"/>
                <w:i w:val="0"/>
                <w:iCs w:val="0"/>
                <w:color w:val="auto"/>
                <w:kern w:val="0"/>
                <w:sz w:val="24"/>
                <w:szCs w:val="24"/>
                <w:highlight w:val="none"/>
                <w:u w:val="none"/>
                <w:vertAlign w:val="baseline"/>
                <w:lang w:val="en-US" w:eastAsia="zh-CN" w:bidi="ar"/>
              </w:rPr>
              <w:t>〔</w:t>
            </w: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2019</w:t>
            </w:r>
            <w:r>
              <w:rPr>
                <w:rFonts w:hint="eastAsia" w:ascii="仿宋" w:hAnsi="仿宋" w:eastAsia="仿宋" w:cs="仿宋"/>
                <w:b w:val="0"/>
                <w:bCs w:val="0"/>
                <w:i w:val="0"/>
                <w:iCs w:val="0"/>
                <w:color w:val="auto"/>
                <w:kern w:val="0"/>
                <w:sz w:val="24"/>
                <w:szCs w:val="24"/>
                <w:highlight w:val="none"/>
                <w:u w:val="none"/>
                <w:vertAlign w:val="baseline"/>
                <w:lang w:val="en-US" w:eastAsia="zh-CN" w:bidi="ar"/>
              </w:rPr>
              <w:t>〕</w:t>
            </w: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27号</w:t>
            </w:r>
          </w:p>
        </w:tc>
        <w:tc>
          <w:tcPr>
            <w:tcW w:w="182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部分内容需要调整</w:t>
            </w:r>
          </w:p>
        </w:tc>
        <w:tc>
          <w:tcPr>
            <w:tcW w:w="182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区招商局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4</w:t>
            </w:r>
          </w:p>
        </w:tc>
        <w:tc>
          <w:tcPr>
            <w:tcW w:w="2946"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关于印发《关于加强高新区文化建设工作的意见》</w:t>
            </w:r>
          </w:p>
        </w:tc>
        <w:tc>
          <w:tcPr>
            <w:tcW w:w="125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景高新党字</w:t>
            </w:r>
            <w:r>
              <w:rPr>
                <w:rFonts w:hint="eastAsia" w:ascii="仿宋" w:hAnsi="仿宋" w:eastAsia="仿宋" w:cs="仿宋"/>
                <w:b w:val="0"/>
                <w:bCs w:val="0"/>
                <w:i w:val="0"/>
                <w:iCs w:val="0"/>
                <w:color w:val="auto"/>
                <w:kern w:val="0"/>
                <w:sz w:val="24"/>
                <w:szCs w:val="24"/>
                <w:highlight w:val="none"/>
                <w:u w:val="none"/>
                <w:vertAlign w:val="baseline"/>
                <w:lang w:val="en-US" w:eastAsia="zh-CN" w:bidi="ar"/>
              </w:rPr>
              <w:t>〔</w:t>
            </w: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2020</w:t>
            </w:r>
            <w:r>
              <w:rPr>
                <w:rFonts w:hint="eastAsia" w:ascii="仿宋" w:hAnsi="仿宋" w:eastAsia="仿宋" w:cs="仿宋"/>
                <w:b w:val="0"/>
                <w:bCs w:val="0"/>
                <w:i w:val="0"/>
                <w:iCs w:val="0"/>
                <w:color w:val="auto"/>
                <w:kern w:val="0"/>
                <w:sz w:val="24"/>
                <w:szCs w:val="24"/>
                <w:highlight w:val="none"/>
                <w:u w:val="none"/>
                <w:vertAlign w:val="baseline"/>
                <w:lang w:val="en-US" w:eastAsia="zh-CN" w:bidi="ar"/>
              </w:rPr>
              <w:t>〕</w:t>
            </w: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14号</w:t>
            </w:r>
          </w:p>
        </w:tc>
        <w:tc>
          <w:tcPr>
            <w:tcW w:w="182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个别条款因职能分工变化需要调整</w:t>
            </w:r>
          </w:p>
        </w:tc>
        <w:tc>
          <w:tcPr>
            <w:tcW w:w="182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区组宣部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5</w:t>
            </w:r>
          </w:p>
        </w:tc>
        <w:tc>
          <w:tcPr>
            <w:tcW w:w="2946"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关于印发 《 景德镇高新区绩效管理考核暂行办法（2019年修订稿）》的通知</w:t>
            </w:r>
          </w:p>
        </w:tc>
        <w:tc>
          <w:tcPr>
            <w:tcW w:w="125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景高新党字</w:t>
            </w:r>
            <w:r>
              <w:rPr>
                <w:rFonts w:hint="eastAsia" w:ascii="仿宋" w:hAnsi="仿宋" w:eastAsia="仿宋" w:cs="仿宋"/>
                <w:b w:val="0"/>
                <w:bCs w:val="0"/>
                <w:i w:val="0"/>
                <w:iCs w:val="0"/>
                <w:color w:val="auto"/>
                <w:kern w:val="0"/>
                <w:sz w:val="24"/>
                <w:szCs w:val="24"/>
                <w:highlight w:val="none"/>
                <w:u w:val="none"/>
                <w:vertAlign w:val="baseline"/>
                <w:lang w:val="en-US" w:eastAsia="zh-CN" w:bidi="ar"/>
              </w:rPr>
              <w:t>〔</w:t>
            </w: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2019</w:t>
            </w:r>
            <w:r>
              <w:rPr>
                <w:rFonts w:hint="eastAsia" w:ascii="仿宋" w:hAnsi="仿宋" w:eastAsia="仿宋" w:cs="仿宋"/>
                <w:b w:val="0"/>
                <w:bCs w:val="0"/>
                <w:i w:val="0"/>
                <w:iCs w:val="0"/>
                <w:color w:val="auto"/>
                <w:kern w:val="0"/>
                <w:sz w:val="24"/>
                <w:szCs w:val="24"/>
                <w:highlight w:val="none"/>
                <w:u w:val="none"/>
                <w:vertAlign w:val="baseline"/>
                <w:lang w:val="en-US" w:eastAsia="zh-CN" w:bidi="ar"/>
              </w:rPr>
              <w:t>〕</w:t>
            </w: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17号</w:t>
            </w:r>
          </w:p>
        </w:tc>
        <w:tc>
          <w:tcPr>
            <w:tcW w:w="182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个别条款需要依据景高新办字</w:t>
            </w:r>
            <w:r>
              <w:rPr>
                <w:rFonts w:hint="eastAsia" w:ascii="仿宋" w:hAnsi="仿宋" w:eastAsia="仿宋" w:cs="仿宋"/>
                <w:b w:val="0"/>
                <w:bCs w:val="0"/>
                <w:i w:val="0"/>
                <w:iCs w:val="0"/>
                <w:color w:val="auto"/>
                <w:kern w:val="0"/>
                <w:sz w:val="24"/>
                <w:szCs w:val="24"/>
                <w:highlight w:val="none"/>
                <w:u w:val="none"/>
                <w:vertAlign w:val="baseline"/>
                <w:lang w:val="en-US" w:eastAsia="zh-CN" w:bidi="ar"/>
              </w:rPr>
              <w:t>〔</w:t>
            </w: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2021</w:t>
            </w:r>
            <w:r>
              <w:rPr>
                <w:rFonts w:hint="eastAsia" w:ascii="仿宋" w:hAnsi="仿宋" w:eastAsia="仿宋" w:cs="仿宋"/>
                <w:b w:val="0"/>
                <w:bCs w:val="0"/>
                <w:i w:val="0"/>
                <w:iCs w:val="0"/>
                <w:color w:val="auto"/>
                <w:kern w:val="0"/>
                <w:sz w:val="24"/>
                <w:szCs w:val="24"/>
                <w:highlight w:val="none"/>
                <w:u w:val="none"/>
                <w:vertAlign w:val="baseline"/>
                <w:lang w:val="en-US" w:eastAsia="zh-CN" w:bidi="ar"/>
              </w:rPr>
              <w:t>〕</w:t>
            </w: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9号文进行了调整</w:t>
            </w:r>
          </w:p>
        </w:tc>
        <w:tc>
          <w:tcPr>
            <w:tcW w:w="182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区人力资源服务中心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6</w:t>
            </w:r>
          </w:p>
        </w:tc>
        <w:tc>
          <w:tcPr>
            <w:tcW w:w="2946"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关于印发《景德镇高新区招商引资工作考核管理办法》的通知</w:t>
            </w:r>
          </w:p>
        </w:tc>
        <w:tc>
          <w:tcPr>
            <w:tcW w:w="125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eastAsia="仿宋_GB2312" w:cs="仿宋_GB2312"/>
                <w:color w:val="000000"/>
                <w:sz w:val="24"/>
                <w:szCs w:val="24"/>
              </w:rPr>
              <w:t>景高</w:t>
            </w:r>
            <w:r>
              <w:rPr>
                <w:rFonts w:hint="eastAsia" w:ascii="仿宋_GB2312" w:eastAsia="仿宋_GB2312" w:cs="仿宋_GB2312"/>
                <w:color w:val="000000"/>
                <w:sz w:val="24"/>
                <w:szCs w:val="24"/>
                <w:lang w:val="en-US" w:eastAsia="zh-CN"/>
              </w:rPr>
              <w:t>新</w:t>
            </w:r>
            <w:r>
              <w:rPr>
                <w:rFonts w:hint="eastAsia" w:ascii="仿宋" w:hAnsi="仿宋" w:eastAsia="仿宋" w:cs="仿宋"/>
                <w:b w:val="0"/>
                <w:bCs w:val="0"/>
                <w:i w:val="0"/>
                <w:iCs w:val="0"/>
                <w:color w:val="auto"/>
                <w:kern w:val="0"/>
                <w:sz w:val="24"/>
                <w:szCs w:val="24"/>
                <w:highlight w:val="none"/>
                <w:u w:val="none"/>
                <w:vertAlign w:val="baseline"/>
                <w:lang w:val="en-US" w:eastAsia="zh-CN" w:bidi="ar"/>
              </w:rPr>
              <w:t>〔</w:t>
            </w:r>
            <w:r>
              <w:rPr>
                <w:rFonts w:hint="eastAsia" w:ascii="仿宋_GB2312" w:eastAsia="仿宋_GB2312"/>
                <w:color w:val="000000"/>
                <w:sz w:val="24"/>
                <w:szCs w:val="24"/>
              </w:rPr>
              <w:t>20</w:t>
            </w:r>
            <w:r>
              <w:rPr>
                <w:rFonts w:hint="eastAsia" w:ascii="仿宋_GB2312" w:eastAsia="仿宋_GB2312"/>
                <w:color w:val="000000"/>
                <w:sz w:val="24"/>
                <w:szCs w:val="24"/>
                <w:lang w:val="en-US" w:eastAsia="zh-CN"/>
              </w:rPr>
              <w:t>20</w:t>
            </w:r>
            <w:r>
              <w:rPr>
                <w:rFonts w:hint="eastAsia" w:ascii="仿宋" w:hAnsi="仿宋" w:eastAsia="仿宋" w:cs="仿宋"/>
                <w:b w:val="0"/>
                <w:bCs w:val="0"/>
                <w:i w:val="0"/>
                <w:iCs w:val="0"/>
                <w:color w:val="auto"/>
                <w:kern w:val="0"/>
                <w:sz w:val="24"/>
                <w:szCs w:val="24"/>
                <w:highlight w:val="none"/>
                <w:u w:val="none"/>
                <w:vertAlign w:val="baseline"/>
                <w:lang w:val="en-US" w:eastAsia="zh-CN" w:bidi="ar"/>
              </w:rPr>
              <w:t>〕</w:t>
            </w:r>
            <w:r>
              <w:rPr>
                <w:rFonts w:hint="eastAsia" w:ascii="仿宋_GB2312" w:eastAsia="仿宋_GB2312"/>
                <w:color w:val="000000"/>
                <w:sz w:val="24"/>
                <w:szCs w:val="24"/>
                <w:lang w:val="en-US" w:eastAsia="zh-CN"/>
              </w:rPr>
              <w:t>43</w:t>
            </w:r>
            <w:r>
              <w:rPr>
                <w:rFonts w:hint="eastAsia" w:ascii="仿宋_GB2312" w:eastAsia="仿宋_GB2312" w:cs="仿宋_GB2312"/>
                <w:color w:val="000000"/>
                <w:sz w:val="24"/>
                <w:szCs w:val="24"/>
              </w:rPr>
              <w:t>号</w:t>
            </w:r>
          </w:p>
        </w:tc>
        <w:tc>
          <w:tcPr>
            <w:tcW w:w="182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部分内容需要调整</w:t>
            </w:r>
          </w:p>
        </w:tc>
        <w:tc>
          <w:tcPr>
            <w:tcW w:w="182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区招商局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7</w:t>
            </w:r>
          </w:p>
        </w:tc>
        <w:tc>
          <w:tcPr>
            <w:tcW w:w="2946"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关于印发《高新区企业诉求事项办理工作方案》的通知</w:t>
            </w:r>
          </w:p>
        </w:tc>
        <w:tc>
          <w:tcPr>
            <w:tcW w:w="1255"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景高新</w:t>
            </w:r>
            <w:r>
              <w:rPr>
                <w:rFonts w:hint="eastAsia" w:ascii="仿宋" w:hAnsi="仿宋" w:eastAsia="仿宋" w:cs="仿宋"/>
                <w:b w:val="0"/>
                <w:bCs w:val="0"/>
                <w:i w:val="0"/>
                <w:iCs w:val="0"/>
                <w:color w:val="auto"/>
                <w:kern w:val="0"/>
                <w:sz w:val="24"/>
                <w:szCs w:val="24"/>
                <w:highlight w:val="none"/>
                <w:u w:val="none"/>
                <w:vertAlign w:val="baseline"/>
                <w:lang w:val="en-US" w:eastAsia="zh-CN" w:bidi="ar"/>
              </w:rPr>
              <w:t>〔</w:t>
            </w: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2019</w:t>
            </w:r>
            <w:r>
              <w:rPr>
                <w:rFonts w:hint="eastAsia" w:ascii="仿宋" w:hAnsi="仿宋" w:eastAsia="仿宋" w:cs="仿宋"/>
                <w:b w:val="0"/>
                <w:bCs w:val="0"/>
                <w:i w:val="0"/>
                <w:iCs w:val="0"/>
                <w:color w:val="auto"/>
                <w:kern w:val="0"/>
                <w:sz w:val="24"/>
                <w:szCs w:val="24"/>
                <w:highlight w:val="none"/>
                <w:u w:val="none"/>
                <w:vertAlign w:val="baseline"/>
                <w:lang w:val="en-US" w:eastAsia="zh-CN" w:bidi="ar"/>
              </w:rPr>
              <w:t>〕</w:t>
            </w: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47号</w:t>
            </w:r>
          </w:p>
        </w:tc>
        <w:tc>
          <w:tcPr>
            <w:tcW w:w="182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部分内容需依据现行法规政策进行调整</w:t>
            </w:r>
          </w:p>
        </w:tc>
        <w:tc>
          <w:tcPr>
            <w:tcW w:w="1821"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企业服务中心</w:t>
            </w:r>
          </w:p>
        </w:tc>
      </w:tr>
    </w:tbl>
    <w:p>
      <w:pPr>
        <w:pStyle w:val="4"/>
        <w:spacing w:line="240" w:lineRule="auto"/>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p>
    <w:p>
      <w:pPr>
        <w:pStyle w:val="4"/>
        <w:spacing w:line="240" w:lineRule="auto"/>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p>
    <w:p>
      <w:pPr>
        <w:pStyle w:val="4"/>
        <w:spacing w:line="240" w:lineRule="auto"/>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p>
    <w:p>
      <w:pPr>
        <w:pStyle w:val="4"/>
        <w:spacing w:line="240" w:lineRule="auto"/>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p>
    <w:p>
      <w:pPr>
        <w:pStyle w:val="4"/>
        <w:spacing w:line="240" w:lineRule="auto"/>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p>
    <w:p>
      <w:pPr>
        <w:pStyle w:val="4"/>
        <w:spacing w:line="240" w:lineRule="auto"/>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p>
    <w:p>
      <w:pPr>
        <w:pStyle w:val="4"/>
        <w:spacing w:line="240" w:lineRule="auto"/>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p>
    <w:p>
      <w:pPr>
        <w:pStyle w:val="4"/>
        <w:spacing w:line="240" w:lineRule="auto"/>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附件3</w:t>
      </w:r>
    </w:p>
    <w:p>
      <w:pPr>
        <w:pStyle w:val="4"/>
        <w:spacing w:line="240" w:lineRule="auto"/>
        <w:jc w:val="center"/>
        <w:rPr>
          <w:rFonts w:hint="default" w:ascii="仿宋_GB2312" w:hAnsi="仿宋_GB2312" w:eastAsia="仿宋_GB2312" w:cs="仿宋_GB2312"/>
          <w:b w:val="0"/>
          <w:bCs w:val="0"/>
          <w:i w:val="0"/>
          <w:iCs w:val="0"/>
          <w:color w:val="auto"/>
          <w:kern w:val="0"/>
          <w:sz w:val="32"/>
          <w:szCs w:val="32"/>
          <w:highlight w:val="none"/>
          <w:u w:val="none"/>
          <w:lang w:val="en-US" w:eastAsia="zh-CN" w:bidi="ar"/>
        </w:rPr>
      </w:pPr>
      <w:r>
        <w:rPr>
          <w:rFonts w:hint="default" w:ascii="Times New Roman" w:hAnsi="Times New Roman" w:eastAsia="仿宋_GB2312" w:cs="Times New Roman"/>
          <w:sz w:val="32"/>
          <w:szCs w:val="32"/>
        </w:rPr>
        <w:t>失效的</w:t>
      </w:r>
      <w:r>
        <w:rPr>
          <w:rFonts w:hint="default" w:ascii="Times New Roman" w:hAnsi="Times New Roman" w:eastAsia="仿宋_GB2312" w:cs="Times New Roman"/>
          <w:sz w:val="32"/>
          <w:szCs w:val="32"/>
          <w:lang w:eastAsia="zh-CN"/>
        </w:rPr>
        <w:t>行政</w:t>
      </w:r>
      <w:r>
        <w:rPr>
          <w:rFonts w:hint="default" w:ascii="Times New Roman" w:hAnsi="Times New Roman" w:eastAsia="仿宋_GB2312" w:cs="Times New Roman"/>
          <w:sz w:val="32"/>
          <w:szCs w:val="32"/>
        </w:rPr>
        <w:t>规范性文件目录</w:t>
      </w:r>
    </w:p>
    <w:tbl>
      <w:tblPr>
        <w:tblStyle w:val="6"/>
        <w:tblpPr w:leftFromText="180" w:rightFromText="180" w:vertAnchor="text" w:horzAnchor="page" w:tblpX="1766" w:tblpYSpec="inside"/>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3474"/>
        <w:gridCol w:w="1890"/>
        <w:gridCol w:w="2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64"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bCs/>
                <w:i w:val="0"/>
                <w:iCs w:val="0"/>
                <w:color w:val="auto"/>
                <w:kern w:val="0"/>
                <w:sz w:val="24"/>
                <w:szCs w:val="24"/>
                <w:highlight w:val="none"/>
                <w:u w:val="none"/>
                <w:vertAlign w:val="baseline"/>
                <w:lang w:val="en-US" w:eastAsia="zh-CN" w:bidi="ar"/>
              </w:rPr>
              <w:t>序号</w:t>
            </w:r>
          </w:p>
        </w:tc>
        <w:tc>
          <w:tcPr>
            <w:tcW w:w="3474"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bCs/>
                <w:i w:val="0"/>
                <w:iCs w:val="0"/>
                <w:color w:val="auto"/>
                <w:kern w:val="0"/>
                <w:sz w:val="24"/>
                <w:szCs w:val="24"/>
                <w:highlight w:val="none"/>
                <w:u w:val="none"/>
                <w:vertAlign w:val="baseline"/>
                <w:lang w:val="en-US" w:eastAsia="zh-CN" w:bidi="ar"/>
              </w:rPr>
              <w:t>名称</w:t>
            </w:r>
          </w:p>
        </w:tc>
        <w:tc>
          <w:tcPr>
            <w:tcW w:w="1890"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bCs/>
                <w:i w:val="0"/>
                <w:iCs w:val="0"/>
                <w:color w:val="auto"/>
                <w:kern w:val="0"/>
                <w:sz w:val="24"/>
                <w:szCs w:val="24"/>
                <w:highlight w:val="none"/>
                <w:u w:val="none"/>
                <w:vertAlign w:val="baseline"/>
                <w:lang w:val="en-US" w:eastAsia="zh-CN" w:bidi="ar"/>
              </w:rPr>
              <w:t>文号</w:t>
            </w:r>
          </w:p>
        </w:tc>
        <w:tc>
          <w:tcPr>
            <w:tcW w:w="2292"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b/>
                <w:bCs/>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bCs/>
                <w:i w:val="0"/>
                <w:iCs w:val="0"/>
                <w:color w:val="auto"/>
                <w:kern w:val="0"/>
                <w:sz w:val="24"/>
                <w:szCs w:val="24"/>
                <w:highlight w:val="none"/>
                <w:u w:val="none"/>
                <w:vertAlign w:val="baseline"/>
                <w:lang w:val="en-US" w:eastAsia="zh-CN" w:bidi="ar"/>
              </w:rPr>
              <w:t>失效原因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1</w:t>
            </w:r>
          </w:p>
        </w:tc>
        <w:tc>
          <w:tcPr>
            <w:tcW w:w="3474"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关于印发&lt;关于健全和完善工业用地抵押担保体系进一步提升金融服务水平的意见&gt;的通知</w:t>
            </w:r>
          </w:p>
        </w:tc>
        <w:tc>
          <w:tcPr>
            <w:tcW w:w="1890"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景高新</w:t>
            </w:r>
            <w:r>
              <w:rPr>
                <w:rFonts w:hint="eastAsia" w:ascii="仿宋" w:hAnsi="仿宋" w:eastAsia="仿宋" w:cs="仿宋"/>
                <w:b w:val="0"/>
                <w:bCs w:val="0"/>
                <w:i w:val="0"/>
                <w:iCs w:val="0"/>
                <w:color w:val="auto"/>
                <w:kern w:val="0"/>
                <w:sz w:val="24"/>
                <w:szCs w:val="24"/>
                <w:highlight w:val="none"/>
                <w:u w:val="none"/>
                <w:vertAlign w:val="baseline"/>
                <w:lang w:val="en-US" w:eastAsia="zh-CN" w:bidi="ar"/>
              </w:rPr>
              <w:t>〔</w:t>
            </w: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2021</w:t>
            </w:r>
            <w:r>
              <w:rPr>
                <w:rFonts w:hint="eastAsia" w:ascii="仿宋" w:hAnsi="仿宋" w:eastAsia="仿宋" w:cs="仿宋"/>
                <w:b w:val="0"/>
                <w:bCs w:val="0"/>
                <w:i w:val="0"/>
                <w:iCs w:val="0"/>
                <w:color w:val="auto"/>
                <w:kern w:val="0"/>
                <w:sz w:val="24"/>
                <w:szCs w:val="24"/>
                <w:highlight w:val="none"/>
                <w:u w:val="none"/>
                <w:vertAlign w:val="baseline"/>
                <w:lang w:val="en-US" w:eastAsia="zh-CN" w:bidi="ar"/>
              </w:rPr>
              <w:t>〕</w:t>
            </w: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15号</w:t>
            </w:r>
          </w:p>
        </w:tc>
        <w:tc>
          <w:tcPr>
            <w:tcW w:w="2292"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该文件内容与</w:t>
            </w:r>
          </w:p>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《江西省优化营商环境条例》第四十一条之规定不符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2</w:t>
            </w:r>
          </w:p>
        </w:tc>
        <w:tc>
          <w:tcPr>
            <w:tcW w:w="3474"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关于呈报《景德镇高新区深化事业单位改革试点工作方案》的请示</w:t>
            </w:r>
          </w:p>
        </w:tc>
        <w:tc>
          <w:tcPr>
            <w:tcW w:w="1890"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景高新党字</w:t>
            </w:r>
            <w:r>
              <w:rPr>
                <w:rFonts w:hint="eastAsia" w:ascii="仿宋" w:hAnsi="仿宋" w:eastAsia="仿宋" w:cs="仿宋"/>
                <w:b w:val="0"/>
                <w:bCs w:val="0"/>
                <w:color w:val="auto"/>
                <w:kern w:val="0"/>
                <w:sz w:val="24"/>
                <w:szCs w:val="24"/>
                <w:lang w:val="en-US" w:eastAsia="zh-CN" w:bidi="ar"/>
              </w:rPr>
              <w:t>〔</w:t>
            </w:r>
            <w:r>
              <w:rPr>
                <w:rFonts w:hint="eastAsia" w:ascii="仿宋_GB2312" w:hAnsi="仿宋_GB2312" w:eastAsia="仿宋_GB2312" w:cs="仿宋_GB2312"/>
                <w:b w:val="0"/>
                <w:bCs w:val="0"/>
                <w:color w:val="auto"/>
                <w:kern w:val="0"/>
                <w:sz w:val="24"/>
                <w:szCs w:val="24"/>
                <w:lang w:val="en-US" w:eastAsia="zh-CN" w:bidi="ar"/>
              </w:rPr>
              <w:t>2021</w:t>
            </w:r>
            <w:r>
              <w:rPr>
                <w:rFonts w:hint="eastAsia" w:ascii="仿宋" w:hAnsi="仿宋" w:eastAsia="仿宋" w:cs="仿宋"/>
                <w:b w:val="0"/>
                <w:bCs w:val="0"/>
                <w:color w:val="auto"/>
                <w:kern w:val="0"/>
                <w:sz w:val="24"/>
                <w:szCs w:val="24"/>
                <w:lang w:val="en-US" w:eastAsia="zh-CN" w:bidi="ar"/>
              </w:rPr>
              <w:t>〕</w:t>
            </w: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3号</w:t>
            </w:r>
          </w:p>
        </w:tc>
        <w:tc>
          <w:tcPr>
            <w:tcW w:w="2292"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工作已完成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64"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i w:val="0"/>
                <w:iCs w:val="0"/>
                <w:color w:val="auto"/>
                <w:kern w:val="0"/>
                <w:sz w:val="24"/>
                <w:szCs w:val="24"/>
                <w:highlight w:val="none"/>
                <w:u w:val="none"/>
                <w:vertAlign w:val="baseline"/>
                <w:lang w:val="en-US" w:eastAsia="zh-CN" w:bidi="ar"/>
              </w:rPr>
              <w:t>3</w:t>
            </w:r>
            <w:bookmarkStart w:id="0" w:name="_GoBack"/>
            <w:bookmarkEnd w:id="0"/>
          </w:p>
        </w:tc>
        <w:tc>
          <w:tcPr>
            <w:tcW w:w="3474"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color w:val="auto"/>
                <w:sz w:val="24"/>
                <w:szCs w:val="24"/>
                <w:lang w:val="en-US" w:eastAsia="zh-CN"/>
              </w:rPr>
              <w:t>关于印发《高新区“九小”场所消防安全专项整治方案》的通知</w:t>
            </w:r>
          </w:p>
        </w:tc>
        <w:tc>
          <w:tcPr>
            <w:tcW w:w="1890"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 w:hAnsi="仿宋" w:eastAsia="仿宋" w:cs="仿宋"/>
                <w:b w:val="0"/>
                <w:bCs w:val="0"/>
                <w:color w:val="auto"/>
                <w:sz w:val="24"/>
                <w:szCs w:val="24"/>
                <w:lang w:val="en-US" w:eastAsia="zh-CN"/>
              </w:rPr>
              <w:t>景高新办字</w:t>
            </w:r>
            <w:r>
              <w:rPr>
                <w:rFonts w:hint="eastAsia" w:ascii="仿宋" w:hAnsi="仿宋" w:eastAsia="仿宋" w:cs="仿宋"/>
                <w:b w:val="0"/>
                <w:bCs w:val="0"/>
                <w:color w:val="auto"/>
                <w:kern w:val="0"/>
                <w:sz w:val="24"/>
                <w:szCs w:val="24"/>
                <w:lang w:val="en-US" w:eastAsia="zh-CN" w:bidi="ar"/>
              </w:rPr>
              <w:t>〔2021〕</w:t>
            </w:r>
            <w:r>
              <w:rPr>
                <w:rFonts w:hint="eastAsia" w:ascii="仿宋" w:hAnsi="仿宋" w:eastAsia="仿宋" w:cs="仿宋"/>
                <w:b w:val="0"/>
                <w:bCs w:val="0"/>
                <w:color w:val="auto"/>
                <w:sz w:val="24"/>
                <w:szCs w:val="24"/>
                <w:lang w:val="en-US" w:eastAsia="zh-CN"/>
              </w:rPr>
              <w:t>23号</w:t>
            </w:r>
          </w:p>
        </w:tc>
        <w:tc>
          <w:tcPr>
            <w:tcW w:w="2292" w:type="dxa"/>
            <w:noWrap w:val="0"/>
            <w:vAlign w:val="center"/>
          </w:tcPr>
          <w:p>
            <w:pPr>
              <w:keepNext w:val="0"/>
              <w:keepLines w:val="0"/>
              <w:pageBreakBefore w:val="0"/>
              <w:widowControl w:val="0"/>
              <w:numPr>
                <w:ilvl w:val="0"/>
                <w:numId w:val="0"/>
              </w:numPr>
              <w:tabs>
                <w:tab w:val="right" w:pos="767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vertAlign w:val="baseline"/>
                <w:lang w:val="en-US" w:eastAsia="zh-CN" w:bidi="ar"/>
              </w:rPr>
              <w:t>工作已完成</w:t>
            </w:r>
          </w:p>
        </w:tc>
      </w:tr>
    </w:tbl>
    <w:p>
      <w:pPr>
        <w:spacing w:line="240" w:lineRule="auto"/>
      </w:pPr>
    </w:p>
    <w:p>
      <w:pPr>
        <w:pStyle w:val="2"/>
        <w:spacing w:line="240" w:lineRule="auto"/>
      </w:pPr>
    </w:p>
    <w:p>
      <w:pPr>
        <w:pStyle w:val="2"/>
        <w:spacing w:line="24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88884"/>
    <w:multiLevelType w:val="singleLevel"/>
    <w:tmpl w:val="009888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990504"/>
    <w:rsid w:val="0D9D0734"/>
    <w:rsid w:val="309061AB"/>
    <w:rsid w:val="32653191"/>
    <w:rsid w:val="48C457F4"/>
    <w:rsid w:val="4C0554CB"/>
    <w:rsid w:val="53990504"/>
    <w:rsid w:val="57CE56B6"/>
    <w:rsid w:val="65873FE6"/>
    <w:rsid w:val="67AC127C"/>
    <w:rsid w:val="69335D7D"/>
    <w:rsid w:val="747D3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1"/>
    <w:qFormat/>
    <w:uiPriority w:val="0"/>
    <w:pPr>
      <w:ind w:left="420" w:leftChars="200" w:firstLine="210"/>
    </w:pPr>
  </w:style>
  <w:style w:type="paragraph" w:styleId="3">
    <w:name w:val="Body Text"/>
    <w:basedOn w:val="1"/>
    <w:next w:val="1"/>
    <w:unhideWhenUsed/>
    <w:qFormat/>
    <w:uiPriority w:val="99"/>
    <w:rPr>
      <w:sz w:val="28"/>
      <w:szCs w:val="28"/>
    </w:rPr>
  </w:style>
  <w:style w:type="paragraph" w:styleId="4">
    <w:name w:val="Plain Text"/>
    <w:basedOn w:val="1"/>
    <w:qFormat/>
    <w:uiPriority w:val="0"/>
    <w:rPr>
      <w:rFonts w:ascii="宋体" w:hAnsi="Courier New" w:cs="Times New Roman"/>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2022-02-19T18:05:00Z</dcterms:created>
  <dc:creator>mocmoc</dc:creator>
  <cp:lastModifiedBy>mocmoc</cp:lastModifiedBy>
  <dcterms:modified xsi:type="dcterms:W3CDTF">2022-03-04T03:16:26Z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78E3D4A8DDA9433CB2CBF8661F85F704</vt:lpwstr>
  </property>
</Properties>
</file>