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69" w:lineRule="auto"/>
      </w:pPr>
    </w:p>
    <w:p>
      <w:pPr>
        <w:pStyle w:val="2"/>
        <w:spacing w:line="269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pStyle w:val="2"/>
        <w:spacing w:line="305" w:lineRule="auto"/>
      </w:pPr>
    </w:p>
    <w:p>
      <w:pPr>
        <w:pStyle w:val="2"/>
        <w:spacing w:line="305" w:lineRule="auto"/>
      </w:pPr>
    </w:p>
    <w:p>
      <w:pPr>
        <w:pStyle w:val="2"/>
        <w:spacing w:line="305" w:lineRule="auto"/>
      </w:pPr>
    </w:p>
    <w:p>
      <w:pPr>
        <w:pStyle w:val="2"/>
        <w:spacing w:line="305" w:lineRule="auto"/>
      </w:pPr>
    </w:p>
    <w:p>
      <w:pPr>
        <w:pStyle w:val="2"/>
        <w:spacing w:line="305" w:lineRule="auto"/>
      </w:pPr>
    </w:p>
    <w:p>
      <w:pPr>
        <w:pStyle w:val="2"/>
        <w:spacing w:line="305" w:lineRule="auto"/>
      </w:pPr>
    </w:p>
    <w:p>
      <w:pPr>
        <w:pStyle w:val="2"/>
        <w:spacing w:line="305" w:lineRule="auto"/>
      </w:pPr>
    </w:p>
    <w:p>
      <w:pPr>
        <w:pStyle w:val="2"/>
        <w:spacing w:line="305" w:lineRule="auto"/>
      </w:pPr>
    </w:p>
    <w:p>
      <w:pPr>
        <w:pStyle w:val="2"/>
        <w:spacing w:line="305" w:lineRule="auto"/>
      </w:pPr>
    </w:p>
    <w:p>
      <w:pPr>
        <w:pStyle w:val="2"/>
        <w:spacing w:line="305" w:lineRule="auto"/>
      </w:pPr>
    </w:p>
    <w:p>
      <w:pPr>
        <w:pStyle w:val="2"/>
        <w:spacing w:line="305" w:lineRule="auto"/>
      </w:pPr>
    </w:p>
    <w:p>
      <w:pPr>
        <w:pStyle w:val="2"/>
        <w:spacing w:line="306" w:lineRule="auto"/>
      </w:pPr>
    </w:p>
    <w:p>
      <w:pPr>
        <w:spacing w:before="140" w:line="219" w:lineRule="auto"/>
        <w:ind w:left="110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2"/>
          <w:sz w:val="43"/>
          <w:szCs w:val="43"/>
        </w:rPr>
        <w:t>江西省发展改革委办公室关于组织申报</w:t>
      </w:r>
    </w:p>
    <w:p>
      <w:pPr>
        <w:spacing w:before="130" w:line="219" w:lineRule="auto"/>
        <w:ind w:left="147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3"/>
          <w:sz w:val="43"/>
          <w:szCs w:val="43"/>
        </w:rPr>
        <w:t>2023年省预算内基建投资生态文明</w:t>
      </w:r>
    </w:p>
    <w:p>
      <w:pPr>
        <w:spacing w:before="131" w:line="220" w:lineRule="auto"/>
        <w:ind w:left="232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1"/>
          <w:sz w:val="43"/>
          <w:szCs w:val="43"/>
        </w:rPr>
        <w:t>建设专项备选项目的通知</w:t>
      </w:r>
    </w:p>
    <w:p>
      <w:pPr>
        <w:pStyle w:val="2"/>
        <w:spacing w:line="273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spacing w:before="117" w:line="221" w:lineRule="auto"/>
        <w:ind w:left="9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40"/>
          <w:sz w:val="36"/>
          <w:szCs w:val="36"/>
        </w:rPr>
        <w:t>各设区市发展改革委，赣江新区经发局，省有关单位办公室：</w:t>
      </w:r>
    </w:p>
    <w:p>
      <w:pPr>
        <w:spacing w:before="148" w:line="293" w:lineRule="auto"/>
        <w:ind w:left="90" w:right="23" w:firstLine="660"/>
        <w:jc w:val="both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30"/>
          <w:sz w:val="36"/>
          <w:szCs w:val="36"/>
        </w:rPr>
        <w:t>为做好省预算内基建投资2023年生态文明建设专项投资计</w:t>
      </w:r>
      <w:r>
        <w:rPr>
          <w:rFonts w:ascii="仿宋" w:hAnsi="仿宋" w:eastAsia="仿宋" w:cs="仿宋"/>
          <w:spacing w:val="12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44"/>
          <w:sz w:val="36"/>
          <w:szCs w:val="36"/>
        </w:rPr>
        <w:t>划的组织编报工作，推动生态文明建设，根据《江西省预算内基</w:t>
      </w:r>
      <w:r>
        <w:rPr>
          <w:rFonts w:ascii="仿宋" w:hAnsi="仿宋" w:eastAsia="仿宋" w:cs="仿宋"/>
          <w:spacing w:val="13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2"/>
          <w:sz w:val="36"/>
          <w:szCs w:val="36"/>
        </w:rPr>
        <w:t>本建设投资生态文明建设专项管理暂行办法》(赣发改环资</w:t>
      </w:r>
    </w:p>
    <w:p>
      <w:pPr>
        <w:spacing w:before="1" w:line="222" w:lineRule="auto"/>
        <w:ind w:left="7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23"/>
          <w:sz w:val="36"/>
          <w:szCs w:val="36"/>
        </w:rPr>
        <w:t>〔2021〕1065号)要求，现就有关事项通知如下。</w:t>
      </w:r>
    </w:p>
    <w:p>
      <w:pPr>
        <w:spacing w:before="164" w:line="222" w:lineRule="auto"/>
        <w:ind w:left="754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23"/>
          <w:sz w:val="34"/>
          <w:szCs w:val="34"/>
        </w:rPr>
        <w:t>一、总体要求</w:t>
      </w:r>
    </w:p>
    <w:p>
      <w:pPr>
        <w:spacing w:before="174" w:line="580" w:lineRule="exact"/>
        <w:jc w:val="right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47"/>
          <w:position w:val="15"/>
          <w:sz w:val="36"/>
          <w:szCs w:val="36"/>
        </w:rPr>
        <w:t>以习近平新时代中国特色社会主义思想为指导，</w:t>
      </w:r>
      <w:r>
        <w:rPr>
          <w:rFonts w:ascii="仿宋" w:hAnsi="仿宋" w:eastAsia="仿宋" w:cs="仿宋"/>
          <w:spacing w:val="-46"/>
          <w:position w:val="15"/>
          <w:sz w:val="36"/>
          <w:szCs w:val="36"/>
        </w:rPr>
        <w:t>深入</w:t>
      </w:r>
      <w:r>
        <w:rPr>
          <w:rFonts w:ascii="仿宋" w:hAnsi="仿宋" w:eastAsia="仿宋" w:cs="仿宋"/>
          <w:spacing w:val="-47"/>
          <w:position w:val="15"/>
          <w:sz w:val="36"/>
          <w:szCs w:val="36"/>
        </w:rPr>
        <w:t>学习</w:t>
      </w:r>
      <w:r>
        <w:rPr>
          <w:rFonts w:ascii="仿宋" w:hAnsi="仿宋" w:eastAsia="仿宋" w:cs="仿宋"/>
          <w:spacing w:val="-26"/>
          <w:position w:val="15"/>
          <w:sz w:val="36"/>
          <w:szCs w:val="36"/>
        </w:rPr>
        <w:t>贯</w:t>
      </w:r>
    </w:p>
    <w:p>
      <w:pPr>
        <w:spacing w:line="222" w:lineRule="auto"/>
        <w:jc w:val="right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45"/>
          <w:sz w:val="36"/>
          <w:szCs w:val="36"/>
        </w:rPr>
        <w:t>彻党的二十大精神和习近平生</w:t>
      </w:r>
      <w:r>
        <w:rPr>
          <w:rFonts w:ascii="仿宋" w:hAnsi="仿宋" w:eastAsia="仿宋" w:cs="仿宋"/>
          <w:spacing w:val="-44"/>
          <w:sz w:val="36"/>
          <w:szCs w:val="36"/>
        </w:rPr>
        <w:t>态文明思想，牢固树立绿水青山</w:t>
      </w:r>
      <w:r>
        <w:rPr>
          <w:rFonts w:ascii="仿宋" w:hAnsi="仿宋" w:eastAsia="仿宋" w:cs="仿宋"/>
          <w:spacing w:val="-31"/>
          <w:sz w:val="36"/>
          <w:szCs w:val="36"/>
        </w:rPr>
        <w:t>就</w:t>
      </w:r>
    </w:p>
    <w:p>
      <w:pPr>
        <w:spacing w:line="222" w:lineRule="auto"/>
        <w:rPr>
          <w:rFonts w:ascii="仿宋" w:hAnsi="仿宋" w:eastAsia="仿宋" w:cs="仿宋"/>
          <w:sz w:val="36"/>
          <w:szCs w:val="36"/>
        </w:rPr>
        <w:sectPr>
          <w:footerReference r:id="rId5" w:type="default"/>
          <w:pgSz w:w="11970" w:h="16900"/>
          <w:pgMar w:top="1436" w:right="1519" w:bottom="1795" w:left="1459" w:header="0" w:footer="1477" w:gutter="0"/>
          <w:cols w:space="720" w:num="1"/>
        </w:sectPr>
      </w:pPr>
    </w:p>
    <w:p>
      <w:pPr>
        <w:spacing w:before="104" w:line="329" w:lineRule="auto"/>
        <w:ind w:right="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是金山银山，坚持人与自然和谐共生，持续深化国家生态文明试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验区建设，充分发挥省预算内基建投资的带动作用，广泛吸引社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会资本参与，加快打造全面绿色转型发展的先行之地、示范之地，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助力实现碳达峰碳中和目标。</w:t>
      </w:r>
    </w:p>
    <w:p>
      <w:pPr>
        <w:spacing w:before="209" w:line="221" w:lineRule="auto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二、申报方向</w:t>
      </w:r>
    </w:p>
    <w:p>
      <w:pPr>
        <w:spacing w:before="189" w:line="335" w:lineRule="auto"/>
        <w:ind w:right="119" w:firstLine="77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-1"/>
          <w:sz w:val="32"/>
          <w:szCs w:val="32"/>
        </w:rPr>
        <w:t>(一)碳达峰碳中和示范及节能降碳工程</w:t>
      </w:r>
      <w:r>
        <w:rPr>
          <w:rFonts w:ascii="仿宋" w:hAnsi="仿宋" w:eastAsia="仿宋" w:cs="仿宋"/>
          <w:spacing w:val="-1"/>
          <w:sz w:val="32"/>
          <w:szCs w:val="32"/>
        </w:rPr>
        <w:t>。主要包括节能降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碳智慧管理平台、低碳零碳负碳产业园区公共服务平台、重点园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区综合能效提升改造、绿色低碳示范、省级节能监测平台、省级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温室气体监测站点建设等项目。</w:t>
      </w:r>
    </w:p>
    <w:p>
      <w:pPr>
        <w:spacing w:before="182" w:line="336" w:lineRule="auto"/>
        <w:ind w:right="136" w:firstLine="77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(二)循环经济及环境污染治理工程</w:t>
      </w:r>
      <w:r>
        <w:rPr>
          <w:rFonts w:ascii="仿宋" w:hAnsi="仿宋" w:eastAsia="仿宋" w:cs="仿宋"/>
          <w:sz w:val="32"/>
          <w:szCs w:val="32"/>
        </w:rPr>
        <w:t>。主要包括推动省级及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以上园区循环化改造、资源循环利用、废旧物资回收利用体系建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设等项目。</w:t>
      </w:r>
    </w:p>
    <w:p>
      <w:pPr>
        <w:spacing w:before="168" w:line="222" w:lineRule="auto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三、审核要求</w:t>
      </w:r>
    </w:p>
    <w:p>
      <w:pPr>
        <w:spacing w:before="214" w:line="329" w:lineRule="auto"/>
        <w:ind w:right="140" w:firstLine="77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-1"/>
          <w:sz w:val="32"/>
          <w:szCs w:val="32"/>
        </w:rPr>
        <w:t>(一)严格项目筛选</w:t>
      </w:r>
      <w:r>
        <w:rPr>
          <w:rFonts w:ascii="仿宋" w:hAnsi="仿宋" w:eastAsia="仿宋" w:cs="仿宋"/>
          <w:spacing w:val="-1"/>
          <w:sz w:val="32"/>
          <w:szCs w:val="32"/>
        </w:rPr>
        <w:t>。各地要紧紧围绕本地生态文明建设工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作重点，组织遴选项目，拟推荐的项目要具有较好的示范带动效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应，符合有关政策要求、专项支持范围和标准。</w:t>
      </w:r>
    </w:p>
    <w:p>
      <w:pPr>
        <w:spacing w:before="179" w:line="335" w:lineRule="auto"/>
        <w:ind w:firstLine="70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(二)严把项目开工条件</w:t>
      </w:r>
      <w:r>
        <w:rPr>
          <w:rFonts w:ascii="仿宋" w:hAnsi="仿宋" w:eastAsia="仿宋" w:cs="仿宋"/>
          <w:spacing w:val="-9"/>
          <w:sz w:val="32"/>
          <w:szCs w:val="32"/>
        </w:rPr>
        <w:t xml:space="preserve">。拟推荐项目要严格执行省有关投资 </w:t>
      </w:r>
      <w:r>
        <w:rPr>
          <w:rFonts w:ascii="仿宋" w:hAnsi="仿宋" w:eastAsia="仿宋" w:cs="仿宋"/>
          <w:spacing w:val="-2"/>
          <w:sz w:val="32"/>
          <w:szCs w:val="32"/>
        </w:rPr>
        <w:t>管理的各种规定，切实履行项目审批(核准、备案)、用地审批、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节能审查、环评批复等前期工作程序，计划新开工项目条件成熟，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在建项目各项建设手续完备，待建项目确保投资一</w:t>
      </w:r>
      <w:r>
        <w:rPr>
          <w:rFonts w:ascii="仿宋" w:hAnsi="仿宋" w:eastAsia="仿宋" w:cs="仿宋"/>
          <w:spacing w:val="-7"/>
          <w:sz w:val="32"/>
          <w:szCs w:val="32"/>
        </w:rPr>
        <w:t>经下达即可投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入建设。</w:t>
      </w:r>
    </w:p>
    <w:p>
      <w:pPr>
        <w:spacing w:before="189" w:line="224" w:lineRule="auto"/>
        <w:ind w:left="729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-10"/>
          <w:sz w:val="32"/>
          <w:szCs w:val="32"/>
        </w:rPr>
        <w:t>(三)严格落实项目资金</w:t>
      </w:r>
      <w:r>
        <w:rPr>
          <w:rFonts w:ascii="仿宋" w:hAnsi="仿宋" w:eastAsia="仿宋" w:cs="仿宋"/>
          <w:spacing w:val="-10"/>
          <w:sz w:val="32"/>
          <w:szCs w:val="32"/>
        </w:rPr>
        <w:t>。项目汇总申报单位认真核实项目建</w:t>
      </w:r>
    </w:p>
    <w:p>
      <w:pPr>
        <w:spacing w:line="224" w:lineRule="auto"/>
        <w:rPr>
          <w:rFonts w:ascii="仿宋" w:hAnsi="仿宋" w:eastAsia="仿宋" w:cs="仿宋"/>
          <w:sz w:val="32"/>
          <w:szCs w:val="32"/>
        </w:rPr>
        <w:sectPr>
          <w:footerReference r:id="rId6" w:type="default"/>
          <w:pgSz w:w="11930" w:h="16840"/>
          <w:pgMar w:top="1431" w:right="1470" w:bottom="1784" w:left="1540" w:header="0" w:footer="1467" w:gutter="0"/>
          <w:cols w:space="720" w:num="1"/>
        </w:sectPr>
      </w:pPr>
    </w:p>
    <w:p>
      <w:pPr>
        <w:pStyle w:val="2"/>
        <w:spacing w:line="343" w:lineRule="auto"/>
      </w:pPr>
    </w:p>
    <w:p>
      <w:pPr>
        <w:pStyle w:val="2"/>
        <w:spacing w:line="344" w:lineRule="auto"/>
      </w:pPr>
    </w:p>
    <w:p>
      <w:pPr>
        <w:spacing w:before="108" w:line="221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4"/>
          <w:sz w:val="33"/>
          <w:szCs w:val="33"/>
        </w:rPr>
        <w:t>设单位资金落实情况，确保不出现半拉子工程。</w:t>
      </w:r>
    </w:p>
    <w:p>
      <w:pPr>
        <w:spacing w:before="183" w:line="325" w:lineRule="auto"/>
        <w:ind w:right="22" w:firstLine="730"/>
        <w:rPr>
          <w:rFonts w:ascii="仿宋" w:hAnsi="仿宋" w:eastAsia="仿宋" w:cs="仿宋"/>
          <w:sz w:val="33"/>
          <w:szCs w:val="33"/>
        </w:rPr>
      </w:pPr>
      <w:r>
        <w:rPr>
          <w:rFonts w:ascii="楷体" w:hAnsi="楷体" w:eastAsia="楷体" w:cs="楷体"/>
          <w:spacing w:val="-20"/>
          <w:sz w:val="33"/>
          <w:szCs w:val="33"/>
        </w:rPr>
        <w:t>(四)加强绩效管理</w:t>
      </w:r>
      <w:r>
        <w:rPr>
          <w:rFonts w:ascii="仿宋" w:hAnsi="仿宋" w:eastAsia="仿宋" w:cs="仿宋"/>
          <w:spacing w:val="-20"/>
          <w:sz w:val="33"/>
          <w:szCs w:val="33"/>
        </w:rPr>
        <w:t>。严格对照《关于加强省预算内基本建设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7"/>
          <w:sz w:val="33"/>
          <w:szCs w:val="33"/>
        </w:rPr>
        <w:t>投资绩效管理的有关工作的通知》(赣发改投资〔2019〕719号)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要求，本专项申报的项目应逐个明确绩效管理</w:t>
      </w:r>
      <w:r>
        <w:rPr>
          <w:rFonts w:ascii="仿宋" w:hAnsi="仿宋" w:eastAsia="仿宋" w:cs="仿宋"/>
          <w:spacing w:val="-17"/>
          <w:sz w:val="33"/>
          <w:szCs w:val="33"/>
        </w:rPr>
        <w:t>目标。绩效目标表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4"/>
          <w:sz w:val="33"/>
          <w:szCs w:val="33"/>
        </w:rPr>
        <w:t>年度指标值中2023年度省基建投资支付</w:t>
      </w:r>
      <w:r>
        <w:rPr>
          <w:rFonts w:ascii="仿宋" w:hAnsi="仿宋" w:eastAsia="仿宋" w:cs="仿宋"/>
          <w:spacing w:val="-5"/>
          <w:sz w:val="33"/>
          <w:szCs w:val="33"/>
        </w:rPr>
        <w:t>率的指标值下限值不得</w:t>
      </w:r>
    </w:p>
    <w:p>
      <w:pPr>
        <w:spacing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7"/>
          <w:sz w:val="33"/>
          <w:szCs w:val="33"/>
        </w:rPr>
        <w:t>低于60%、总投资完成率的指标值下限值不得低于50%。</w:t>
      </w:r>
    </w:p>
    <w:p>
      <w:pPr>
        <w:spacing w:before="157" w:line="325" w:lineRule="auto"/>
        <w:ind w:right="50" w:firstLine="730"/>
        <w:rPr>
          <w:rFonts w:ascii="仿宋" w:hAnsi="仿宋" w:eastAsia="仿宋" w:cs="仿宋"/>
          <w:sz w:val="33"/>
          <w:szCs w:val="33"/>
        </w:rPr>
      </w:pPr>
      <w:r>
        <w:rPr>
          <w:rFonts w:ascii="楷体" w:hAnsi="楷体" w:eastAsia="楷体" w:cs="楷体"/>
          <w:spacing w:val="-21"/>
          <w:sz w:val="33"/>
          <w:szCs w:val="33"/>
        </w:rPr>
        <w:t>(五)严格项目监管</w:t>
      </w:r>
      <w:r>
        <w:rPr>
          <w:rFonts w:ascii="仿宋" w:hAnsi="仿宋" w:eastAsia="仿宋" w:cs="仿宋"/>
          <w:spacing w:val="-21"/>
          <w:sz w:val="33"/>
          <w:szCs w:val="33"/>
        </w:rPr>
        <w:t>。此前已经获得省级财政资金或其他部门</w:t>
      </w:r>
      <w:r>
        <w:rPr>
          <w:rFonts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7"/>
          <w:sz w:val="33"/>
          <w:szCs w:val="33"/>
        </w:rPr>
        <w:t>支持的项目不得重复申报，已经申报我委其他处室或省其他部门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的项目不得多头申报。要认真进行失信联合惩戒对象名单筛查，</w:t>
      </w:r>
    </w:p>
    <w:p>
      <w:pPr>
        <w:spacing w:before="1"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对于列入失信联合惩戒对象名单单位的项目不得支持。</w:t>
      </w:r>
    </w:p>
    <w:p>
      <w:pPr>
        <w:spacing w:before="166" w:line="222" w:lineRule="auto"/>
        <w:ind w:left="64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8"/>
          <w:sz w:val="33"/>
          <w:szCs w:val="33"/>
        </w:rPr>
        <w:t>四、申报要求</w:t>
      </w:r>
    </w:p>
    <w:p>
      <w:pPr>
        <w:spacing w:before="170" w:line="317" w:lineRule="auto"/>
        <w:ind w:right="29" w:firstLine="779"/>
        <w:rPr>
          <w:rFonts w:ascii="仿宋" w:hAnsi="仿宋" w:eastAsia="仿宋" w:cs="仿宋"/>
          <w:sz w:val="33"/>
          <w:szCs w:val="33"/>
        </w:rPr>
      </w:pPr>
      <w:r>
        <w:rPr>
          <w:rFonts w:ascii="华文新魏" w:hAnsi="华文新魏" w:eastAsia="华文新魏" w:cs="华文新魏"/>
          <w:spacing w:val="-11"/>
          <w:sz w:val="33"/>
          <w:szCs w:val="33"/>
        </w:rPr>
        <w:t>( 一</w:t>
      </w:r>
      <w:r>
        <w:rPr>
          <w:rFonts w:ascii="华文新魏" w:hAnsi="华文新魏" w:eastAsia="华文新魏" w:cs="华文新魏"/>
          <w:spacing w:val="-33"/>
          <w:sz w:val="33"/>
          <w:szCs w:val="33"/>
        </w:rPr>
        <w:t xml:space="preserve"> </w:t>
      </w:r>
      <w:r>
        <w:rPr>
          <w:rFonts w:ascii="华文新魏" w:hAnsi="华文新魏" w:eastAsia="华文新魏" w:cs="华文新魏"/>
          <w:spacing w:val="-11"/>
          <w:sz w:val="33"/>
          <w:szCs w:val="33"/>
        </w:rPr>
        <w:t>)组织申报</w:t>
      </w:r>
      <w:r>
        <w:rPr>
          <w:rFonts w:ascii="仿宋" w:hAnsi="仿宋" w:eastAsia="仿宋" w:cs="仿宋"/>
          <w:spacing w:val="-11"/>
          <w:sz w:val="33"/>
          <w:szCs w:val="33"/>
        </w:rPr>
        <w:t>。各设区市发展改革委、赣江新</w:t>
      </w:r>
      <w:r>
        <w:rPr>
          <w:rFonts w:ascii="仿宋" w:hAnsi="仿宋" w:eastAsia="仿宋" w:cs="仿宋"/>
          <w:spacing w:val="-12"/>
          <w:sz w:val="33"/>
          <w:szCs w:val="33"/>
        </w:rPr>
        <w:t>区经发局及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相关省直单位是本专项的项目汇总申报单位，对材料的真实性、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5"/>
          <w:sz w:val="33"/>
          <w:szCs w:val="33"/>
        </w:rPr>
        <w:t>合规性负责。各项目汇总申报单位对申报材料进行合规性审查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后，非正式提交拟推荐备选项目清单。待初审反馈，各地对通过</w:t>
      </w:r>
    </w:p>
    <w:p>
      <w:pPr>
        <w:spacing w:line="220" w:lineRule="auto"/>
        <w:jc w:val="right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4"/>
          <w:sz w:val="33"/>
          <w:szCs w:val="33"/>
        </w:rPr>
        <w:t>初审项目组织现场核查，确定重点备选项目，正式报送备选请示。</w:t>
      </w:r>
    </w:p>
    <w:p>
      <w:pPr>
        <w:spacing w:before="176" w:line="570" w:lineRule="exact"/>
        <w:ind w:left="789"/>
        <w:rPr>
          <w:rFonts w:ascii="仿宋" w:hAnsi="仿宋" w:eastAsia="仿宋" w:cs="仿宋"/>
          <w:sz w:val="33"/>
          <w:szCs w:val="33"/>
        </w:rPr>
      </w:pPr>
      <w:r>
        <w:rPr>
          <w:rFonts w:ascii="楷体" w:hAnsi="楷体" w:eastAsia="楷体" w:cs="楷体"/>
          <w:spacing w:val="-16"/>
          <w:position w:val="17"/>
          <w:sz w:val="33"/>
          <w:szCs w:val="33"/>
        </w:rPr>
        <w:t>(二)申报材料</w:t>
      </w:r>
      <w:r>
        <w:rPr>
          <w:rFonts w:ascii="仿宋" w:hAnsi="仿宋" w:eastAsia="仿宋" w:cs="仿宋"/>
          <w:spacing w:val="-16"/>
          <w:position w:val="17"/>
          <w:sz w:val="33"/>
          <w:szCs w:val="33"/>
        </w:rPr>
        <w:t>。项目汇总申报单位将申报材料上报我委(生</w:t>
      </w:r>
    </w:p>
    <w:p>
      <w:pPr>
        <w:spacing w:before="1"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sz w:val="33"/>
          <w:szCs w:val="33"/>
        </w:rPr>
        <w:t>态文明处),申报材料应包括：</w:t>
      </w:r>
    </w:p>
    <w:p>
      <w:pPr>
        <w:spacing w:before="217" w:line="220" w:lineRule="auto"/>
        <w:ind w:left="6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sz w:val="33"/>
          <w:szCs w:val="33"/>
        </w:rPr>
        <w:t>1.备选项目的请示。</w:t>
      </w:r>
    </w:p>
    <w:p>
      <w:pPr>
        <w:spacing w:before="175" w:line="331" w:lineRule="auto"/>
        <w:ind w:right="102" w:firstLine="6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5"/>
          <w:sz w:val="33"/>
          <w:szCs w:val="33"/>
        </w:rPr>
        <w:t>2.省预算内投资计划。作为请示的附件，主要包括拟申报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5"/>
          <w:sz w:val="33"/>
          <w:szCs w:val="33"/>
        </w:rPr>
        <w:t>2023年计划的项目数量、总投资、申请省预算内投资、预计建</w:t>
      </w:r>
    </w:p>
    <w:p>
      <w:pPr>
        <w:spacing w:before="1" w:line="221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设规模、完成绩效目标等；总结2022年本领域</w:t>
      </w:r>
      <w:r>
        <w:rPr>
          <w:rFonts w:ascii="仿宋" w:hAnsi="仿宋" w:eastAsia="仿宋" w:cs="仿宋"/>
          <w:spacing w:val="-5"/>
          <w:sz w:val="33"/>
          <w:szCs w:val="33"/>
        </w:rPr>
        <w:t>省预算内投资项</w:t>
      </w:r>
    </w:p>
    <w:p>
      <w:pPr>
        <w:spacing w:line="221" w:lineRule="auto"/>
        <w:rPr>
          <w:rFonts w:ascii="仿宋" w:hAnsi="仿宋" w:eastAsia="仿宋" w:cs="仿宋"/>
          <w:sz w:val="33"/>
          <w:szCs w:val="33"/>
        </w:rPr>
        <w:sectPr>
          <w:footerReference r:id="rId7" w:type="default"/>
          <w:pgSz w:w="11910" w:h="16810"/>
          <w:pgMar w:top="1428" w:right="1484" w:bottom="1791" w:left="1539" w:header="0" w:footer="1464" w:gutter="0"/>
          <w:cols w:space="720" w:num="1"/>
        </w:sectPr>
      </w:pPr>
    </w:p>
    <w:p>
      <w:pPr>
        <w:pStyle w:val="2"/>
        <w:spacing w:line="335" w:lineRule="auto"/>
      </w:pPr>
    </w:p>
    <w:p>
      <w:pPr>
        <w:pStyle w:val="2"/>
        <w:spacing w:line="336" w:lineRule="auto"/>
      </w:pPr>
    </w:p>
    <w:p>
      <w:pPr>
        <w:spacing w:before="107" w:line="590" w:lineRule="exact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"/>
          <w:position w:val="19"/>
          <w:sz w:val="33"/>
          <w:szCs w:val="33"/>
        </w:rPr>
        <w:t>目建设情况、投资完成情况；备选项目情况汇总表(附件1</w:t>
      </w:r>
      <w:r>
        <w:rPr>
          <w:rFonts w:ascii="仿宋" w:hAnsi="仿宋" w:eastAsia="仿宋" w:cs="仿宋"/>
          <w:spacing w:val="-2"/>
          <w:position w:val="19"/>
          <w:sz w:val="33"/>
          <w:szCs w:val="33"/>
        </w:rPr>
        <w:t>)、</w:t>
      </w:r>
    </w:p>
    <w:p>
      <w:pPr>
        <w:spacing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</w:rPr>
        <w:t>绩效目标表(全市汇总、附件2)。</w:t>
      </w:r>
    </w:p>
    <w:p>
      <w:pPr>
        <w:spacing w:before="181" w:line="324" w:lineRule="auto"/>
        <w:ind w:right="13" w:firstLine="650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宋体" w:hAnsi="宋体" w:eastAsia="宋体" w:cs="宋体"/>
          <w:spacing w:val="-10"/>
          <w:sz w:val="33"/>
          <w:szCs w:val="33"/>
        </w:rPr>
        <w:t>3.</w:t>
      </w:r>
      <w:r>
        <w:rPr>
          <w:rFonts w:ascii="仿宋" w:hAnsi="仿宋" w:eastAsia="仿宋" w:cs="仿宋"/>
          <w:spacing w:val="-10"/>
          <w:sz w:val="33"/>
          <w:szCs w:val="33"/>
        </w:rPr>
        <w:t>项目资金申请报告。项目资金申请报告应严格</w:t>
      </w:r>
      <w:r>
        <w:rPr>
          <w:rFonts w:ascii="仿宋" w:hAnsi="仿宋" w:eastAsia="仿宋" w:cs="仿宋"/>
          <w:spacing w:val="-11"/>
          <w:sz w:val="33"/>
          <w:szCs w:val="33"/>
        </w:rPr>
        <w:t>参照附件3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要求编制，单独装订，纸质件盖章一式三份(含项目承诺</w:t>
      </w:r>
      <w:r>
        <w:rPr>
          <w:rFonts w:ascii="仿宋" w:hAnsi="仿宋" w:eastAsia="仿宋" w:cs="仿宋"/>
          <w:spacing w:val="-11"/>
          <w:sz w:val="33"/>
          <w:szCs w:val="33"/>
        </w:rPr>
        <w:t>函和项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目绩效目标申报表)上报。同时项目汇总单位提交全市项目资金</w:t>
      </w:r>
    </w:p>
    <w:p>
      <w:pPr>
        <w:spacing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申请报告电子版汇总光盘</w:t>
      </w:r>
      <w:r>
        <w:rPr>
          <w:rFonts w:ascii="宋体" w:hAnsi="宋体" w:eastAsia="宋体" w:cs="宋体"/>
          <w:spacing w:val="-10"/>
          <w:sz w:val="33"/>
          <w:szCs w:val="33"/>
        </w:rPr>
        <w:t xml:space="preserve">(PDF </w:t>
      </w:r>
      <w:r>
        <w:rPr>
          <w:rFonts w:ascii="仿宋" w:hAnsi="仿宋" w:eastAsia="仿宋" w:cs="仿宋"/>
          <w:spacing w:val="-10"/>
          <w:sz w:val="33"/>
          <w:szCs w:val="33"/>
        </w:rPr>
        <w:t>格式文档刻录到光盘一张)。</w:t>
      </w:r>
    </w:p>
    <w:p>
      <w:pPr>
        <w:spacing w:before="185" w:line="327" w:lineRule="auto"/>
        <w:ind w:firstLine="770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楷体" w:hAnsi="楷体" w:eastAsia="楷体" w:cs="楷体"/>
          <w:spacing w:val="9"/>
          <w:sz w:val="33"/>
          <w:szCs w:val="33"/>
        </w:rPr>
        <w:t>(三)申报时间</w:t>
      </w:r>
      <w:r>
        <w:rPr>
          <w:rFonts w:ascii="仿宋" w:hAnsi="仿宋" w:eastAsia="仿宋" w:cs="仿宋"/>
          <w:spacing w:val="9"/>
          <w:sz w:val="33"/>
          <w:szCs w:val="33"/>
        </w:rPr>
        <w:t>。项目汇总单位请于2023年1月16日反馈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4"/>
          <w:sz w:val="33"/>
          <w:szCs w:val="33"/>
        </w:rPr>
        <w:t>拟推荐备选项目清单，2月3日前上报重点备选项目请示，逾期</w:t>
      </w:r>
    </w:p>
    <w:p>
      <w:pPr>
        <w:spacing w:line="224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8"/>
          <w:sz w:val="33"/>
          <w:szCs w:val="33"/>
        </w:rPr>
        <w:t>不受理。</w:t>
      </w:r>
    </w:p>
    <w:p>
      <w:pPr>
        <w:pStyle w:val="2"/>
        <w:spacing w:line="320" w:lineRule="auto"/>
      </w:pPr>
    </w:p>
    <w:p>
      <w:pPr>
        <w:pStyle w:val="2"/>
        <w:spacing w:line="321" w:lineRule="auto"/>
      </w:pPr>
    </w:p>
    <w:p>
      <w:pPr>
        <w:spacing w:before="107" w:line="221" w:lineRule="auto"/>
        <w:ind w:left="65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7"/>
          <w:sz w:val="33"/>
          <w:szCs w:val="33"/>
        </w:rPr>
        <w:t>联系人：王飚，0791-88915124</w:t>
      </w:r>
    </w:p>
    <w:p>
      <w:pPr>
        <w:pStyle w:val="2"/>
        <w:spacing w:line="323" w:lineRule="auto"/>
      </w:pPr>
    </w:p>
    <w:p>
      <w:pPr>
        <w:pStyle w:val="2"/>
        <w:spacing w:line="323" w:lineRule="auto"/>
      </w:pPr>
    </w:p>
    <w:p>
      <w:pPr>
        <w:spacing w:before="108" w:line="560" w:lineRule="exact"/>
        <w:ind w:left="65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8"/>
          <w:position w:val="16"/>
          <w:sz w:val="33"/>
          <w:szCs w:val="33"/>
        </w:rPr>
        <w:t>附件：1.2023年生态文明建设专项申报项目汇总表</w:t>
      </w:r>
    </w:p>
    <w:p>
      <w:pPr>
        <w:spacing w:before="1" w:line="222" w:lineRule="auto"/>
        <w:ind w:left="1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sz w:val="33"/>
          <w:szCs w:val="33"/>
        </w:rPr>
        <w:t>2.项目建设投资计划绩效目标表</w:t>
      </w:r>
    </w:p>
    <w:p>
      <w:pPr>
        <w:spacing w:before="168" w:line="587" w:lineRule="exact"/>
        <w:ind w:left="1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position w:val="18"/>
          <w:sz w:val="33"/>
          <w:szCs w:val="33"/>
        </w:rPr>
        <w:t>3.项目资金申请报告主要内容</w:t>
      </w:r>
    </w:p>
    <w:p>
      <w:pPr>
        <w:spacing w:before="1" w:line="223" w:lineRule="auto"/>
        <w:ind w:left="1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8"/>
          <w:sz w:val="33"/>
          <w:szCs w:val="33"/>
        </w:rPr>
        <w:t>4.承诺书</w:t>
      </w: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108" w:line="222" w:lineRule="auto"/>
        <w:ind w:left="50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35"/>
          <w:sz w:val="33"/>
          <w:szCs w:val="33"/>
        </w:rPr>
        <w:t>2023年1月10日</w:t>
      </w:r>
    </w:p>
    <w:p>
      <w:pPr>
        <w:spacing w:line="222" w:lineRule="auto"/>
        <w:rPr>
          <w:rFonts w:ascii="仿宋" w:hAnsi="仿宋" w:eastAsia="仿宋" w:cs="仿宋"/>
          <w:sz w:val="33"/>
          <w:szCs w:val="33"/>
        </w:rPr>
        <w:sectPr>
          <w:footerReference r:id="rId8" w:type="default"/>
          <w:pgSz w:w="11930" w:h="16800"/>
          <w:pgMar w:top="1428" w:right="1572" w:bottom="1781" w:left="1549" w:header="0" w:footer="1454" w:gutter="0"/>
          <w:cols w:space="720" w:num="1"/>
        </w:sectPr>
      </w:pPr>
    </w:p>
    <w:p>
      <w:pPr>
        <w:spacing w:before="61" w:line="224" w:lineRule="auto"/>
        <w:ind w:left="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附件1</w:t>
      </w:r>
    </w:p>
    <w:p>
      <w:pPr>
        <w:spacing w:before="255" w:line="191" w:lineRule="auto"/>
        <w:ind w:left="394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2023年生态文明建设专项申报项目汇总表</w:t>
      </w:r>
    </w:p>
    <w:tbl>
      <w:tblPr>
        <w:tblStyle w:val="5"/>
        <w:tblW w:w="15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2938"/>
        <w:gridCol w:w="1039"/>
        <w:gridCol w:w="769"/>
        <w:gridCol w:w="1779"/>
        <w:gridCol w:w="1379"/>
        <w:gridCol w:w="899"/>
        <w:gridCol w:w="1149"/>
        <w:gridCol w:w="839"/>
        <w:gridCol w:w="809"/>
        <w:gridCol w:w="850"/>
        <w:gridCol w:w="2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5019" w:type="dxa"/>
            <w:gridSpan w:val="12"/>
            <w:vAlign w:val="top"/>
          </w:tcPr>
          <w:p>
            <w:pPr>
              <w:spacing w:before="64" w:line="227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项目汇总申报单位：                                                                                           </w:t>
            </w:r>
            <w:r>
              <w:rPr>
                <w:rFonts w:ascii="宋体" w:hAnsi="宋体" w:eastAsia="宋体" w:cs="宋体"/>
                <w:spacing w:val="-4"/>
                <w:position w:val="1"/>
                <w:sz w:val="21"/>
                <w:szCs w:val="21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5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spacing w:before="69" w:line="221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序号</w:t>
            </w:r>
          </w:p>
        </w:tc>
        <w:tc>
          <w:tcPr>
            <w:tcW w:w="2938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spacing w:before="68" w:line="220" w:lineRule="auto"/>
              <w:ind w:left="8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备选项目方向</w:t>
            </w:r>
          </w:p>
        </w:tc>
        <w:tc>
          <w:tcPr>
            <w:tcW w:w="1039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spacing w:before="68" w:line="220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769" w:type="dxa"/>
            <w:vAlign w:val="top"/>
          </w:tcPr>
          <w:p>
            <w:pPr>
              <w:spacing w:before="210" w:line="206" w:lineRule="auto"/>
              <w:ind w:left="62" w:right="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工程起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止年限</w:t>
            </w:r>
          </w:p>
        </w:tc>
        <w:tc>
          <w:tcPr>
            <w:tcW w:w="1779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spacing w:before="69" w:line="219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主要建设内容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spacing w:before="68" w:line="220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总投资</w:t>
            </w:r>
          </w:p>
        </w:tc>
        <w:tc>
          <w:tcPr>
            <w:tcW w:w="899" w:type="dxa"/>
            <w:vAlign w:val="top"/>
          </w:tcPr>
          <w:p>
            <w:pPr>
              <w:spacing w:before="200" w:line="220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省预算内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投资需求</w:t>
            </w:r>
          </w:p>
        </w:tc>
        <w:tc>
          <w:tcPr>
            <w:tcW w:w="1149" w:type="dxa"/>
            <w:vAlign w:val="top"/>
          </w:tcPr>
          <w:p>
            <w:pPr>
              <w:spacing w:before="79" w:line="220" w:lineRule="auto"/>
              <w:ind w:left="96" w:right="9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审批(核准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、备案)情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况及文号</w:t>
            </w:r>
          </w:p>
        </w:tc>
        <w:tc>
          <w:tcPr>
            <w:tcW w:w="839" w:type="dxa"/>
            <w:vAlign w:val="top"/>
          </w:tcPr>
          <w:p>
            <w:pPr>
              <w:spacing w:before="101" w:line="214" w:lineRule="auto"/>
              <w:ind w:left="97" w:right="8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环评批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复情况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及文号</w:t>
            </w:r>
          </w:p>
        </w:tc>
        <w:tc>
          <w:tcPr>
            <w:tcW w:w="809" w:type="dxa"/>
            <w:vAlign w:val="top"/>
          </w:tcPr>
          <w:p>
            <w:pPr>
              <w:spacing w:before="101" w:line="214" w:lineRule="auto"/>
              <w:ind w:left="88" w:right="6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土地批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复情况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及文号</w:t>
            </w:r>
          </w:p>
        </w:tc>
        <w:tc>
          <w:tcPr>
            <w:tcW w:w="850" w:type="dxa"/>
            <w:vAlign w:val="top"/>
          </w:tcPr>
          <w:p>
            <w:pPr>
              <w:spacing w:before="211" w:line="223" w:lineRule="auto"/>
              <w:ind w:left="109" w:righ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规划选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址意见</w:t>
            </w:r>
          </w:p>
        </w:tc>
        <w:tc>
          <w:tcPr>
            <w:tcW w:w="2094" w:type="dxa"/>
            <w:vAlign w:val="top"/>
          </w:tcPr>
          <w:p>
            <w:pPr>
              <w:spacing w:before="239" w:line="220" w:lineRule="auto"/>
              <w:ind w:left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项目开工情况(已开工</w:t>
            </w:r>
          </w:p>
          <w:p>
            <w:pPr>
              <w:spacing w:line="220" w:lineRule="auto"/>
              <w:ind w:left="5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、未开工)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475" w:type="dxa"/>
            <w:vAlign w:val="top"/>
          </w:tcPr>
          <w:p>
            <w:pPr>
              <w:pStyle w:val="6"/>
            </w:pPr>
          </w:p>
        </w:tc>
        <w:tc>
          <w:tcPr>
            <w:tcW w:w="2938" w:type="dxa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Align w:val="top"/>
          </w:tcPr>
          <w:p>
            <w:pPr>
              <w:pStyle w:val="6"/>
            </w:pPr>
          </w:p>
        </w:tc>
        <w:tc>
          <w:tcPr>
            <w:tcW w:w="769" w:type="dxa"/>
            <w:vAlign w:val="top"/>
          </w:tcPr>
          <w:p>
            <w:pPr>
              <w:pStyle w:val="6"/>
            </w:pPr>
          </w:p>
        </w:tc>
        <w:tc>
          <w:tcPr>
            <w:tcW w:w="17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69" w:lineRule="auto"/>
            </w:pPr>
          </w:p>
          <w:p>
            <w:pPr>
              <w:spacing w:before="68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填表说明：</w:t>
            </w:r>
          </w:p>
          <w:p>
            <w:pPr>
              <w:spacing w:before="20" w:line="220" w:lineRule="auto"/>
              <w:ind w:left="23" w:right="98" w:firstLine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1.本表请用EXCEL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制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作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；</w:t>
            </w:r>
          </w:p>
          <w:p>
            <w:pPr>
              <w:spacing w:before="2" w:line="220" w:lineRule="auto"/>
              <w:ind w:left="23" w:right="55" w:firstLine="1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2.项目名称为企业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名称+具体项目名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称</w:t>
            </w:r>
            <w:r>
              <w:rPr>
                <w:rFonts w:ascii="宋体" w:hAnsi="宋体" w:eastAsia="宋体" w:cs="宋体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；</w:t>
            </w:r>
          </w:p>
          <w:p>
            <w:pPr>
              <w:spacing w:before="5" w:line="217" w:lineRule="auto"/>
              <w:ind w:left="13" w:right="27" w:firstLine="3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3.工程起止年限样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式为2022-2023,原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则上不超过2年；</w:t>
            </w:r>
          </w:p>
          <w:p>
            <w:pPr>
              <w:spacing w:line="219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4.主要建设内容应</w:t>
            </w:r>
          </w:p>
          <w:p>
            <w:pPr>
              <w:spacing w:before="20" w:line="203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简明扼要，突出重</w:t>
            </w:r>
          </w:p>
          <w:p>
            <w:pPr>
              <w:spacing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点，并注明量化的</w:t>
            </w:r>
          </w:p>
          <w:p>
            <w:pPr>
              <w:spacing w:before="22" w:line="201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0"/>
                <w:sz w:val="21"/>
                <w:szCs w:val="21"/>
              </w:rPr>
              <w:t>主要目标或效果</w:t>
            </w:r>
          </w:p>
          <w:p>
            <w:pPr>
              <w:spacing w:before="1" w:line="219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(不超过150字);</w:t>
            </w:r>
          </w:p>
          <w:p>
            <w:pPr>
              <w:spacing w:before="11" w:line="219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5.按规定不需要土</w:t>
            </w:r>
          </w:p>
          <w:p>
            <w:pPr>
              <w:spacing w:before="1" w:line="220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地批复、规划选址</w:t>
            </w:r>
          </w:p>
          <w:p>
            <w:pPr>
              <w:spacing w:before="9" w:line="21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意见的请用“/”标</w:t>
            </w:r>
          </w:p>
          <w:p>
            <w:pPr>
              <w:spacing w:before="13" w:line="191" w:lineRule="auto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注</w:t>
            </w:r>
            <w:r>
              <w:rPr>
                <w:rFonts w:ascii="宋体" w:hAnsi="宋体" w:eastAsia="宋体" w:cs="宋体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；</w:t>
            </w:r>
          </w:p>
          <w:p>
            <w:pPr>
              <w:spacing w:before="4" w:line="225" w:lineRule="auto"/>
              <w:ind w:left="13" w:firstLine="2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6.相关审批文件未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0"/>
                <w:sz w:val="21"/>
                <w:szCs w:val="21"/>
              </w:rPr>
              <w:t>办理或正在办理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的，请勿列入。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14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809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209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475" w:type="dxa"/>
            <w:vAlign w:val="top"/>
          </w:tcPr>
          <w:p>
            <w:pPr>
              <w:pStyle w:val="6"/>
            </w:pPr>
          </w:p>
        </w:tc>
        <w:tc>
          <w:tcPr>
            <w:tcW w:w="2938" w:type="dxa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Align w:val="top"/>
          </w:tcPr>
          <w:p>
            <w:pPr>
              <w:pStyle w:val="6"/>
            </w:pPr>
          </w:p>
        </w:tc>
        <w:tc>
          <w:tcPr>
            <w:tcW w:w="769" w:type="dxa"/>
            <w:vAlign w:val="top"/>
          </w:tcPr>
          <w:p>
            <w:pPr>
              <w:pStyle w:val="6"/>
            </w:pPr>
          </w:p>
        </w:tc>
        <w:tc>
          <w:tcPr>
            <w:tcW w:w="17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9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14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809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209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475" w:type="dxa"/>
            <w:vAlign w:val="top"/>
          </w:tcPr>
          <w:p>
            <w:pPr>
              <w:pStyle w:val="6"/>
            </w:pPr>
          </w:p>
        </w:tc>
        <w:tc>
          <w:tcPr>
            <w:tcW w:w="2938" w:type="dxa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Align w:val="top"/>
          </w:tcPr>
          <w:p>
            <w:pPr>
              <w:pStyle w:val="6"/>
            </w:pPr>
          </w:p>
        </w:tc>
        <w:tc>
          <w:tcPr>
            <w:tcW w:w="769" w:type="dxa"/>
            <w:vAlign w:val="top"/>
          </w:tcPr>
          <w:p>
            <w:pPr>
              <w:pStyle w:val="6"/>
            </w:pPr>
          </w:p>
        </w:tc>
        <w:tc>
          <w:tcPr>
            <w:tcW w:w="17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9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14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809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209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475" w:type="dxa"/>
            <w:vAlign w:val="top"/>
          </w:tcPr>
          <w:p>
            <w:pPr>
              <w:pStyle w:val="6"/>
            </w:pPr>
          </w:p>
        </w:tc>
        <w:tc>
          <w:tcPr>
            <w:tcW w:w="2938" w:type="dxa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Align w:val="top"/>
          </w:tcPr>
          <w:p>
            <w:pPr>
              <w:pStyle w:val="6"/>
            </w:pPr>
          </w:p>
        </w:tc>
        <w:tc>
          <w:tcPr>
            <w:tcW w:w="769" w:type="dxa"/>
            <w:vAlign w:val="top"/>
          </w:tcPr>
          <w:p>
            <w:pPr>
              <w:pStyle w:val="6"/>
            </w:pPr>
          </w:p>
        </w:tc>
        <w:tc>
          <w:tcPr>
            <w:tcW w:w="17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9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14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809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209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475" w:type="dxa"/>
            <w:vAlign w:val="top"/>
          </w:tcPr>
          <w:p>
            <w:pPr>
              <w:pStyle w:val="6"/>
            </w:pPr>
          </w:p>
        </w:tc>
        <w:tc>
          <w:tcPr>
            <w:tcW w:w="2938" w:type="dxa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Align w:val="top"/>
          </w:tcPr>
          <w:p>
            <w:pPr>
              <w:pStyle w:val="6"/>
            </w:pPr>
          </w:p>
        </w:tc>
        <w:tc>
          <w:tcPr>
            <w:tcW w:w="769" w:type="dxa"/>
            <w:vAlign w:val="top"/>
          </w:tcPr>
          <w:p>
            <w:pPr>
              <w:pStyle w:val="6"/>
            </w:pPr>
          </w:p>
        </w:tc>
        <w:tc>
          <w:tcPr>
            <w:tcW w:w="17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9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14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809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209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475" w:type="dxa"/>
            <w:vAlign w:val="top"/>
          </w:tcPr>
          <w:p>
            <w:pPr>
              <w:pStyle w:val="6"/>
            </w:pPr>
          </w:p>
        </w:tc>
        <w:tc>
          <w:tcPr>
            <w:tcW w:w="2938" w:type="dxa"/>
            <w:vAlign w:val="top"/>
          </w:tcPr>
          <w:p>
            <w:pPr>
              <w:pStyle w:val="6"/>
            </w:pPr>
          </w:p>
        </w:tc>
        <w:tc>
          <w:tcPr>
            <w:tcW w:w="1039" w:type="dxa"/>
            <w:vAlign w:val="top"/>
          </w:tcPr>
          <w:p>
            <w:pPr>
              <w:pStyle w:val="6"/>
            </w:pPr>
          </w:p>
        </w:tc>
        <w:tc>
          <w:tcPr>
            <w:tcW w:w="769" w:type="dxa"/>
            <w:vAlign w:val="top"/>
          </w:tcPr>
          <w:p>
            <w:pPr>
              <w:pStyle w:val="6"/>
            </w:pPr>
          </w:p>
        </w:tc>
        <w:tc>
          <w:tcPr>
            <w:tcW w:w="177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9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14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809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2094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9" w:type="default"/>
          <w:pgSz w:w="16800" w:h="11930"/>
          <w:pgMar w:top="770" w:right="865" w:bottom="1137" w:left="905" w:header="0" w:footer="871" w:gutter="0"/>
          <w:cols w:space="720" w:num="1"/>
        </w:sectPr>
      </w:pPr>
    </w:p>
    <w:p>
      <w:pPr>
        <w:spacing w:before="184" w:line="224" w:lineRule="auto"/>
        <w:ind w:left="4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附件2</w:t>
      </w:r>
    </w:p>
    <w:p>
      <w:pPr>
        <w:spacing w:before="322" w:line="220" w:lineRule="auto"/>
        <w:ind w:left="227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项目建设投资计划绩效目标表</w:t>
      </w:r>
    </w:p>
    <w:p>
      <w:pPr>
        <w:spacing w:before="181" w:line="222" w:lineRule="auto"/>
        <w:ind w:left="38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(2023年度)</w:t>
      </w:r>
    </w:p>
    <w:p>
      <w:pPr>
        <w:spacing w:before="34"/>
      </w:pPr>
    </w:p>
    <w:p>
      <w:pPr>
        <w:spacing w:before="34"/>
      </w:pPr>
    </w:p>
    <w:tbl>
      <w:tblPr>
        <w:tblStyle w:val="5"/>
        <w:tblW w:w="91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1239"/>
        <w:gridCol w:w="1538"/>
        <w:gridCol w:w="499"/>
        <w:gridCol w:w="2467"/>
        <w:gridCol w:w="1409"/>
        <w:gridCol w:w="1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700" w:type="dxa"/>
            <w:gridSpan w:val="4"/>
            <w:vAlign w:val="top"/>
          </w:tcPr>
          <w:p>
            <w:pPr>
              <w:spacing w:before="94" w:line="220" w:lineRule="auto"/>
              <w:ind w:left="1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项目名称</w:t>
            </w:r>
          </w:p>
        </w:tc>
        <w:tc>
          <w:tcPr>
            <w:tcW w:w="5419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700" w:type="dxa"/>
            <w:gridSpan w:val="4"/>
            <w:vAlign w:val="top"/>
          </w:tcPr>
          <w:p>
            <w:pPr>
              <w:spacing w:before="79" w:line="219" w:lineRule="auto"/>
              <w:ind w:left="10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申报地方或单位</w:t>
            </w:r>
          </w:p>
        </w:tc>
        <w:tc>
          <w:tcPr>
            <w:tcW w:w="5419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700" w:type="dxa"/>
            <w:gridSpan w:val="4"/>
            <w:vAlign w:val="top"/>
          </w:tcPr>
          <w:p>
            <w:pPr>
              <w:spacing w:before="90" w:line="220" w:lineRule="auto"/>
              <w:ind w:left="9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项目总投资(万元)</w:t>
            </w:r>
          </w:p>
        </w:tc>
        <w:tc>
          <w:tcPr>
            <w:tcW w:w="5419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700" w:type="dxa"/>
            <w:gridSpan w:val="4"/>
            <w:vAlign w:val="top"/>
          </w:tcPr>
          <w:p>
            <w:pPr>
              <w:spacing w:before="78" w:line="219" w:lineRule="auto"/>
              <w:ind w:left="5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本次申请省基建投资(万元)</w:t>
            </w:r>
          </w:p>
        </w:tc>
        <w:tc>
          <w:tcPr>
            <w:tcW w:w="5419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424" w:type="dxa"/>
            <w:textDirection w:val="tbRlV"/>
            <w:vAlign w:val="top"/>
          </w:tcPr>
          <w:p>
            <w:pPr>
              <w:spacing w:before="98" w:line="217" w:lineRule="auto"/>
              <w:ind w:left="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8695" w:type="dxa"/>
            <w:gridSpan w:val="6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98" w:line="217" w:lineRule="auto"/>
              <w:ind w:left="29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8"/>
                <w:sz w:val="22"/>
                <w:szCs w:val="22"/>
              </w:rPr>
              <w:t>绩效指标</w:t>
            </w:r>
          </w:p>
        </w:tc>
        <w:tc>
          <w:tcPr>
            <w:tcW w:w="1239" w:type="dxa"/>
            <w:vAlign w:val="top"/>
          </w:tcPr>
          <w:p>
            <w:pPr>
              <w:spacing w:before="232" w:line="220" w:lineRule="auto"/>
              <w:ind w:left="1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一级指标</w:t>
            </w:r>
          </w:p>
        </w:tc>
        <w:tc>
          <w:tcPr>
            <w:tcW w:w="1538" w:type="dxa"/>
            <w:vAlign w:val="top"/>
          </w:tcPr>
          <w:p>
            <w:pPr>
              <w:spacing w:before="232" w:line="220" w:lineRule="auto"/>
              <w:ind w:left="3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二级指标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before="232" w:line="220" w:lineRule="auto"/>
              <w:ind w:left="10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1409" w:type="dxa"/>
            <w:vAlign w:val="top"/>
          </w:tcPr>
          <w:p>
            <w:pPr>
              <w:spacing w:before="82" w:line="227" w:lineRule="auto"/>
              <w:ind w:left="367" w:right="134" w:hanging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项目建成后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指标值</w:t>
            </w:r>
          </w:p>
        </w:tc>
        <w:tc>
          <w:tcPr>
            <w:tcW w:w="1543" w:type="dxa"/>
            <w:vAlign w:val="top"/>
          </w:tcPr>
          <w:p>
            <w:pPr>
              <w:spacing w:before="232" w:line="219" w:lineRule="auto"/>
              <w:ind w:left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71" w:line="223" w:lineRule="auto"/>
              <w:ind w:left="390" w:right="165" w:hanging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实施效果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19" w:lineRule="auto"/>
            </w:pPr>
          </w:p>
          <w:p>
            <w:pPr>
              <w:spacing w:before="71" w:line="219" w:lineRule="auto"/>
              <w:ind w:left="3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before="93" w:line="219" w:lineRule="auto"/>
              <w:ind w:left="7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工程质量合格率</w:t>
            </w:r>
          </w:p>
        </w:tc>
        <w:tc>
          <w:tcPr>
            <w:tcW w:w="1409" w:type="dxa"/>
            <w:vAlign w:val="top"/>
          </w:tcPr>
          <w:p>
            <w:pPr>
              <w:pStyle w:val="6"/>
            </w:pPr>
          </w:p>
        </w:tc>
        <w:tc>
          <w:tcPr>
            <w:tcW w:w="15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66" w:type="dxa"/>
            <w:gridSpan w:val="2"/>
            <w:vAlign w:val="top"/>
          </w:tcPr>
          <w:p>
            <w:pPr>
              <w:spacing w:before="83" w:line="220" w:lineRule="auto"/>
              <w:ind w:left="5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项目建设经验成果</w:t>
            </w:r>
          </w:p>
        </w:tc>
        <w:tc>
          <w:tcPr>
            <w:tcW w:w="1409" w:type="dxa"/>
            <w:vAlign w:val="top"/>
          </w:tcPr>
          <w:p>
            <w:pPr>
              <w:pStyle w:val="6"/>
            </w:pPr>
          </w:p>
        </w:tc>
        <w:tc>
          <w:tcPr>
            <w:tcW w:w="15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6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09" w:type="dxa"/>
            <w:vAlign w:val="top"/>
          </w:tcPr>
          <w:p>
            <w:pPr>
              <w:pStyle w:val="6"/>
            </w:pPr>
          </w:p>
        </w:tc>
        <w:tc>
          <w:tcPr>
            <w:tcW w:w="15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71" w:line="228" w:lineRule="auto"/>
              <w:ind w:left="322" w:right="2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效益指标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(可选设)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before="164" w:line="220" w:lineRule="auto"/>
              <w:ind w:left="8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项目示范效应</w:t>
            </w:r>
          </w:p>
        </w:tc>
        <w:tc>
          <w:tcPr>
            <w:tcW w:w="1409" w:type="dxa"/>
            <w:vAlign w:val="top"/>
          </w:tcPr>
          <w:p>
            <w:pPr>
              <w:pStyle w:val="6"/>
            </w:pPr>
          </w:p>
        </w:tc>
        <w:tc>
          <w:tcPr>
            <w:tcW w:w="15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66" w:type="dxa"/>
            <w:gridSpan w:val="2"/>
            <w:vAlign w:val="top"/>
          </w:tcPr>
          <w:p>
            <w:pPr>
              <w:spacing w:before="85" w:line="220" w:lineRule="auto"/>
              <w:ind w:left="8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生态治理效果</w:t>
            </w:r>
          </w:p>
        </w:tc>
        <w:tc>
          <w:tcPr>
            <w:tcW w:w="1409" w:type="dxa"/>
            <w:vAlign w:val="top"/>
          </w:tcPr>
          <w:p>
            <w:pPr>
              <w:pStyle w:val="6"/>
            </w:pPr>
          </w:p>
        </w:tc>
        <w:tc>
          <w:tcPr>
            <w:tcW w:w="15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66" w:type="dxa"/>
            <w:gridSpan w:val="2"/>
            <w:vAlign w:val="top"/>
          </w:tcPr>
          <w:p>
            <w:pPr>
              <w:spacing w:before="85" w:line="220" w:lineRule="auto"/>
              <w:ind w:left="8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项目推广效果</w:t>
            </w:r>
          </w:p>
        </w:tc>
        <w:tc>
          <w:tcPr>
            <w:tcW w:w="1409" w:type="dxa"/>
            <w:vAlign w:val="top"/>
          </w:tcPr>
          <w:p>
            <w:pPr>
              <w:pStyle w:val="6"/>
            </w:pPr>
          </w:p>
        </w:tc>
        <w:tc>
          <w:tcPr>
            <w:tcW w:w="15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6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09" w:type="dxa"/>
            <w:vAlign w:val="top"/>
          </w:tcPr>
          <w:p>
            <w:pPr>
              <w:pStyle w:val="6"/>
            </w:pPr>
          </w:p>
        </w:tc>
        <w:tc>
          <w:tcPr>
            <w:tcW w:w="15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38" w:type="dxa"/>
            <w:vAlign w:val="top"/>
          </w:tcPr>
          <w:p>
            <w:pPr>
              <w:spacing w:before="36" w:line="219" w:lineRule="auto"/>
              <w:ind w:left="2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  <w:p>
            <w:pPr>
              <w:spacing w:before="70" w:line="194" w:lineRule="auto"/>
              <w:ind w:left="3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(可选设)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before="206" w:line="219" w:lineRule="auto"/>
              <w:ind w:left="7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服务对象满意度</w:t>
            </w:r>
          </w:p>
        </w:tc>
        <w:tc>
          <w:tcPr>
            <w:tcW w:w="1409" w:type="dxa"/>
            <w:vAlign w:val="top"/>
          </w:tcPr>
          <w:p>
            <w:pPr>
              <w:pStyle w:val="6"/>
            </w:pPr>
          </w:p>
        </w:tc>
        <w:tc>
          <w:tcPr>
            <w:tcW w:w="15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7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spacing w:before="72" w:line="219" w:lineRule="auto"/>
              <w:ind w:left="390" w:right="187" w:hanging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过程管理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</w:t>
            </w:r>
          </w:p>
        </w:tc>
        <w:tc>
          <w:tcPr>
            <w:tcW w:w="1538" w:type="dxa"/>
            <w:vAlign w:val="top"/>
          </w:tcPr>
          <w:p>
            <w:pPr>
              <w:spacing w:before="9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计划管理指标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before="97" w:line="219" w:lineRule="auto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“两个责任”落实情况</w:t>
            </w:r>
          </w:p>
        </w:tc>
        <w:tc>
          <w:tcPr>
            <w:tcW w:w="1409" w:type="dxa"/>
            <w:vAlign w:val="top"/>
          </w:tcPr>
          <w:p>
            <w:pPr>
              <w:pStyle w:val="6"/>
            </w:pPr>
          </w:p>
        </w:tc>
        <w:tc>
          <w:tcPr>
            <w:tcW w:w="15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before="28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资金管理指标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before="87" w:line="219" w:lineRule="auto"/>
              <w:ind w:left="5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省基建投资支付率</w:t>
            </w:r>
          </w:p>
        </w:tc>
        <w:tc>
          <w:tcPr>
            <w:tcW w:w="1409" w:type="dxa"/>
            <w:vAlign w:val="top"/>
          </w:tcPr>
          <w:p>
            <w:pPr>
              <w:pStyle w:val="6"/>
            </w:pPr>
          </w:p>
        </w:tc>
        <w:tc>
          <w:tcPr>
            <w:tcW w:w="15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66" w:type="dxa"/>
            <w:gridSpan w:val="2"/>
            <w:vAlign w:val="top"/>
          </w:tcPr>
          <w:p>
            <w:pPr>
              <w:spacing w:before="97" w:line="219" w:lineRule="auto"/>
              <w:ind w:left="8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总投资完成率</w:t>
            </w:r>
          </w:p>
        </w:tc>
        <w:tc>
          <w:tcPr>
            <w:tcW w:w="1409" w:type="dxa"/>
            <w:vAlign w:val="top"/>
          </w:tcPr>
          <w:p>
            <w:pPr>
              <w:pStyle w:val="6"/>
            </w:pPr>
          </w:p>
        </w:tc>
        <w:tc>
          <w:tcPr>
            <w:tcW w:w="15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83" w:lineRule="auto"/>
            </w:pPr>
          </w:p>
          <w:p>
            <w:pPr>
              <w:spacing w:before="71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项目管理指标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before="87" w:line="220" w:lineRule="auto"/>
              <w:ind w:left="8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项目开工情况</w:t>
            </w:r>
          </w:p>
        </w:tc>
        <w:tc>
          <w:tcPr>
            <w:tcW w:w="1409" w:type="dxa"/>
            <w:vAlign w:val="top"/>
          </w:tcPr>
          <w:p>
            <w:pPr>
              <w:pStyle w:val="6"/>
            </w:pPr>
          </w:p>
        </w:tc>
        <w:tc>
          <w:tcPr>
            <w:tcW w:w="15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66" w:type="dxa"/>
            <w:gridSpan w:val="2"/>
            <w:vAlign w:val="top"/>
          </w:tcPr>
          <w:p>
            <w:pPr>
              <w:spacing w:before="128" w:line="224" w:lineRule="auto"/>
              <w:ind w:left="1253" w:right="10" w:hanging="1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超规模、超标准、超概算项目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比例</w:t>
            </w:r>
          </w:p>
        </w:tc>
        <w:tc>
          <w:tcPr>
            <w:tcW w:w="1409" w:type="dxa"/>
            <w:vAlign w:val="top"/>
          </w:tcPr>
          <w:p>
            <w:pPr>
              <w:pStyle w:val="6"/>
            </w:pPr>
          </w:p>
        </w:tc>
        <w:tc>
          <w:tcPr>
            <w:tcW w:w="15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38" w:type="dxa"/>
            <w:vAlign w:val="top"/>
          </w:tcPr>
          <w:p>
            <w:pPr>
              <w:spacing w:before="15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监督检查指标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before="39" w:line="199" w:lineRule="auto"/>
              <w:ind w:left="1253" w:right="40" w:hanging="1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审计、督查、巡视等发现问题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</w:t>
            </w:r>
          </w:p>
        </w:tc>
        <w:tc>
          <w:tcPr>
            <w:tcW w:w="1409" w:type="dxa"/>
            <w:vAlign w:val="top"/>
          </w:tcPr>
          <w:p>
            <w:pPr>
              <w:pStyle w:val="6"/>
            </w:pPr>
          </w:p>
        </w:tc>
        <w:tc>
          <w:tcPr>
            <w:tcW w:w="1543" w:type="dxa"/>
            <w:vAlign w:val="top"/>
          </w:tcPr>
          <w:p>
            <w:pPr>
              <w:pStyle w:val="6"/>
            </w:pPr>
          </w:p>
        </w:tc>
      </w:tr>
    </w:tbl>
    <w:p>
      <w:pPr>
        <w:spacing w:before="23" w:line="219" w:lineRule="auto"/>
        <w:ind w:left="41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注：可根据指标数量调整表格行数</w:t>
      </w:r>
    </w:p>
    <w:p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footerReference r:id="rId10" w:type="default"/>
          <w:pgSz w:w="11910" w:h="16800"/>
          <w:pgMar w:top="1428" w:right="1415" w:bottom="400" w:left="1365" w:header="0" w:footer="0" w:gutter="0"/>
          <w:cols w:space="720" w:num="1"/>
        </w:sectPr>
      </w:pPr>
    </w:p>
    <w:p>
      <w:pPr>
        <w:spacing w:before="306" w:line="224" w:lineRule="auto"/>
        <w:ind w:left="2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5"/>
          <w:sz w:val="28"/>
          <w:szCs w:val="28"/>
        </w:rPr>
        <w:t>附件3</w:t>
      </w:r>
    </w:p>
    <w:p>
      <w:pPr>
        <w:pStyle w:val="2"/>
        <w:spacing w:line="306" w:lineRule="auto"/>
      </w:pPr>
    </w:p>
    <w:p>
      <w:pPr>
        <w:pStyle w:val="2"/>
        <w:spacing w:line="307" w:lineRule="auto"/>
      </w:pPr>
    </w:p>
    <w:p>
      <w:pPr>
        <w:spacing w:before="108" w:line="218" w:lineRule="auto"/>
        <w:ind w:left="1968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22"/>
          <w:sz w:val="33"/>
          <w:szCs w:val="33"/>
        </w:rPr>
        <w:t>项目资金申请报告主要内容</w:t>
      </w: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pStyle w:val="2"/>
        <w:spacing w:line="275" w:lineRule="auto"/>
      </w:pPr>
    </w:p>
    <w:p>
      <w:pPr>
        <w:pStyle w:val="2"/>
        <w:spacing w:line="275" w:lineRule="auto"/>
      </w:pPr>
    </w:p>
    <w:p>
      <w:pPr>
        <w:spacing w:before="107" w:line="644" w:lineRule="exact"/>
        <w:ind w:left="803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position w:val="23"/>
          <w:sz w:val="33"/>
          <w:szCs w:val="33"/>
        </w:rPr>
        <w:t>(一)项目单位的基本情况(法人、组织、规模、主营</w:t>
      </w:r>
    </w:p>
    <w:p>
      <w:pPr>
        <w:spacing w:line="223" w:lineRule="auto"/>
        <w:ind w:left="23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sz w:val="33"/>
          <w:szCs w:val="33"/>
        </w:rPr>
        <w:t>业务等);</w:t>
      </w:r>
    </w:p>
    <w:p>
      <w:pPr>
        <w:spacing w:before="194" w:line="353" w:lineRule="auto"/>
        <w:ind w:left="23" w:right="165" w:firstLine="77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(二)项目的基本情况，包括全国投资项目在线审批监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4"/>
          <w:sz w:val="33"/>
          <w:szCs w:val="33"/>
        </w:rPr>
        <w:t>管平台(以下简称“在线平台”)生成的项目代码、建设必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7"/>
          <w:sz w:val="33"/>
          <w:szCs w:val="33"/>
        </w:rPr>
        <w:t>要性及可行性、建设内容和规模、总投资及资金来源、建设</w:t>
      </w:r>
    </w:p>
    <w:p>
      <w:pPr>
        <w:spacing w:before="1" w:line="220" w:lineRule="auto"/>
        <w:ind w:left="23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条件落实情况、项目建成后的经济社会环境效益等；</w:t>
      </w:r>
    </w:p>
    <w:p>
      <w:pPr>
        <w:spacing w:before="218" w:line="346" w:lineRule="auto"/>
        <w:ind w:left="23" w:right="88" w:firstLine="77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sz w:val="33"/>
          <w:szCs w:val="33"/>
        </w:rPr>
        <w:t>(三)项目建设方案，主要包括项目选址、建设方</w:t>
      </w:r>
      <w:r>
        <w:rPr>
          <w:rFonts w:ascii="仿宋" w:hAnsi="仿宋" w:eastAsia="仿宋" w:cs="仿宋"/>
          <w:spacing w:val="-7"/>
          <w:sz w:val="33"/>
          <w:szCs w:val="33"/>
        </w:rPr>
        <w:t>案、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6"/>
          <w:sz w:val="33"/>
          <w:szCs w:val="33"/>
        </w:rPr>
        <w:t>建设工艺(如需)、设备方案(如需)、产品方案(如需)、</w:t>
      </w:r>
    </w:p>
    <w:p>
      <w:pPr>
        <w:spacing w:before="2" w:line="220" w:lineRule="auto"/>
        <w:ind w:left="23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2"/>
          <w:sz w:val="33"/>
          <w:szCs w:val="33"/>
        </w:rPr>
        <w:t>生态环境保护方案(如需)等内容；</w:t>
      </w:r>
    </w:p>
    <w:p>
      <w:pPr>
        <w:spacing w:before="224" w:line="220" w:lineRule="auto"/>
        <w:ind w:left="803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5"/>
          <w:sz w:val="33"/>
          <w:szCs w:val="33"/>
        </w:rPr>
        <w:t>(三)申请投资支持的理由依据；</w:t>
      </w:r>
    </w:p>
    <w:p>
      <w:pPr>
        <w:spacing w:before="227" w:line="220" w:lineRule="auto"/>
        <w:ind w:left="803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(四)项目投资估算；</w:t>
      </w:r>
    </w:p>
    <w:p>
      <w:pPr>
        <w:spacing w:before="248" w:line="347" w:lineRule="auto"/>
        <w:ind w:left="23" w:right="120" w:firstLine="77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5"/>
          <w:sz w:val="33"/>
          <w:szCs w:val="33"/>
        </w:rPr>
        <w:t>(五)相关附件，包括项目审批(核准、备案)、城乡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"/>
          <w:sz w:val="33"/>
          <w:szCs w:val="33"/>
        </w:rPr>
        <w:t>规划、用地审批、节能审查、环评等前期手续</w:t>
      </w:r>
      <w:r>
        <w:rPr>
          <w:rFonts w:ascii="仿宋" w:hAnsi="仿宋" w:eastAsia="仿宋" w:cs="仿宋"/>
          <w:spacing w:val="-3"/>
          <w:sz w:val="33"/>
          <w:szCs w:val="33"/>
        </w:rPr>
        <w:t>(如需办理)</w:t>
      </w:r>
    </w:p>
    <w:p>
      <w:pPr>
        <w:spacing w:before="1" w:line="221" w:lineRule="auto"/>
        <w:ind w:left="23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7"/>
          <w:sz w:val="33"/>
          <w:szCs w:val="33"/>
        </w:rPr>
        <w:t>复印件，以及资金到位情况等；</w:t>
      </w:r>
    </w:p>
    <w:p>
      <w:pPr>
        <w:spacing w:before="224" w:line="222" w:lineRule="auto"/>
        <w:ind w:left="803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1"/>
          <w:sz w:val="33"/>
          <w:szCs w:val="33"/>
        </w:rPr>
        <w:t>(六)相关承诺函(参考附件4)。</w:t>
      </w:r>
    </w:p>
    <w:p>
      <w:pPr>
        <w:spacing w:line="222" w:lineRule="auto"/>
        <w:rPr>
          <w:rFonts w:ascii="仿宋" w:hAnsi="仿宋" w:eastAsia="仿宋" w:cs="仿宋"/>
          <w:sz w:val="33"/>
          <w:szCs w:val="33"/>
        </w:rPr>
        <w:sectPr>
          <w:footerReference r:id="rId11" w:type="default"/>
          <w:pgSz w:w="11910" w:h="16880"/>
          <w:pgMar w:top="1434" w:right="1786" w:bottom="1045" w:left="1786" w:header="0" w:footer="896" w:gutter="0"/>
          <w:cols w:space="720" w:num="1"/>
        </w:sectPr>
      </w:pPr>
    </w:p>
    <w:p>
      <w:pPr>
        <w:spacing w:before="214" w:line="224" w:lineRule="auto"/>
        <w:ind w:left="264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3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4</w:t>
      </w: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spacing w:before="140" w:line="219" w:lineRule="auto"/>
        <w:ind w:left="339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7"/>
          <w:sz w:val="43"/>
          <w:szCs w:val="43"/>
        </w:rPr>
        <w:t>承诺书</w:t>
      </w:r>
      <w:r>
        <w:rPr>
          <w:rFonts w:ascii="宋体" w:hAnsi="宋体" w:eastAsia="宋体" w:cs="宋体"/>
          <w:spacing w:val="7"/>
          <w:sz w:val="43"/>
          <w:szCs w:val="43"/>
        </w:rPr>
        <w:t>(模板)</w:t>
      </w:r>
    </w:p>
    <w:p>
      <w:pPr>
        <w:pStyle w:val="2"/>
        <w:spacing w:line="284" w:lineRule="auto"/>
      </w:pPr>
    </w:p>
    <w:p>
      <w:pPr>
        <w:pStyle w:val="2"/>
        <w:spacing w:line="284" w:lineRule="auto"/>
      </w:pPr>
    </w:p>
    <w:p>
      <w:pPr>
        <w:pStyle w:val="2"/>
        <w:spacing w:line="284" w:lineRule="auto"/>
      </w:pPr>
    </w:p>
    <w:p>
      <w:pPr>
        <w:pStyle w:val="2"/>
        <w:spacing w:line="284" w:lineRule="auto"/>
      </w:pPr>
    </w:p>
    <w:p>
      <w:pPr>
        <w:spacing w:before="120" w:line="222" w:lineRule="auto"/>
        <w:ind w:left="99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23"/>
          <w:sz w:val="37"/>
          <w:szCs w:val="37"/>
        </w:rPr>
        <w:t>市发展改革委：</w:t>
      </w:r>
    </w:p>
    <w:p>
      <w:pPr>
        <w:spacing w:before="187" w:line="310" w:lineRule="auto"/>
        <w:ind w:left="259" w:right="343" w:firstLine="750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3"/>
          <w:sz w:val="37"/>
          <w:szCs w:val="37"/>
        </w:rPr>
        <w:t>我单位(企业)郑重承诺：此次申报所提交的材</w:t>
      </w:r>
      <w:r>
        <w:rPr>
          <w:rFonts w:ascii="仿宋" w:hAnsi="仿宋" w:eastAsia="仿宋" w:cs="仿宋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-13"/>
          <w:sz w:val="37"/>
          <w:szCs w:val="37"/>
        </w:rPr>
        <w:t>料均真实、合规，有能力按照既定规模、内容进行建</w:t>
      </w:r>
      <w:r>
        <w:rPr>
          <w:rFonts w:ascii="仿宋" w:hAnsi="仿宋" w:eastAsia="仿宋" w:cs="仿宋"/>
          <w:spacing w:val="3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-13"/>
          <w:sz w:val="37"/>
          <w:szCs w:val="37"/>
        </w:rPr>
        <w:t>设，能够按照计划时间开竣工，保证遵守项目管理有</w:t>
      </w:r>
      <w:r>
        <w:rPr>
          <w:rFonts w:ascii="仿宋" w:hAnsi="仿宋" w:eastAsia="仿宋" w:cs="仿宋"/>
          <w:spacing w:val="14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-13"/>
          <w:sz w:val="37"/>
          <w:szCs w:val="37"/>
        </w:rPr>
        <w:t>关规定。本项目未获得过省级资金支持，未多头申报</w:t>
      </w:r>
      <w:r>
        <w:rPr>
          <w:rFonts w:ascii="仿宋" w:hAnsi="仿宋" w:eastAsia="仿宋" w:cs="仿宋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-13"/>
          <w:sz w:val="37"/>
          <w:szCs w:val="37"/>
        </w:rPr>
        <w:t>省级资金。如有不实之处，愿负相应的法律责任，并</w:t>
      </w:r>
    </w:p>
    <w:p>
      <w:pPr>
        <w:spacing w:before="1" w:line="222" w:lineRule="auto"/>
        <w:ind w:left="25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17"/>
          <w:sz w:val="37"/>
          <w:szCs w:val="37"/>
        </w:rPr>
        <w:t>承担由此产生的一切后果。</w:t>
      </w: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spacing w:before="120" w:line="221" w:lineRule="auto"/>
        <w:ind w:left="2239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15"/>
          <w:sz w:val="37"/>
          <w:szCs w:val="37"/>
        </w:rPr>
        <w:t>单位法定代表人(签字)</w:t>
      </w:r>
      <w:r>
        <w:rPr>
          <w:rFonts w:ascii="仿宋" w:hAnsi="仿宋" w:eastAsia="仿宋" w:cs="仿宋"/>
          <w:spacing w:val="83"/>
          <w:sz w:val="37"/>
          <w:szCs w:val="37"/>
        </w:rPr>
        <w:t xml:space="preserve">  </w:t>
      </w:r>
      <w:r>
        <w:rPr>
          <w:rFonts w:ascii="仿宋" w:hAnsi="仿宋" w:eastAsia="仿宋" w:cs="仿宋"/>
          <w:spacing w:val="15"/>
          <w:sz w:val="37"/>
          <w:szCs w:val="37"/>
        </w:rPr>
        <w:t>单位(盖章)</w:t>
      </w: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1" w:line="222" w:lineRule="auto"/>
        <w:ind w:left="45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2023年</w:t>
      </w:r>
      <w:r>
        <w:rPr>
          <w:rFonts w:ascii="仿宋" w:hAnsi="仿宋" w:eastAsia="仿宋" w:cs="仿宋"/>
          <w:spacing w:val="7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3"/>
          <w:sz w:val="31"/>
          <w:szCs w:val="31"/>
        </w:rPr>
        <w:t>月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33"/>
          <w:sz w:val="31"/>
          <w:szCs w:val="31"/>
        </w:rPr>
        <w:t>日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241" w:lineRule="auto"/>
      </w:pPr>
    </w:p>
    <w:p>
      <w:pPr>
        <w:bidi w:val="0"/>
      </w:pPr>
    </w:p>
    <w:p>
      <w:pPr>
        <w:tabs>
          <w:tab w:val="left" w:pos="2228"/>
        </w:tabs>
        <w:bidi w:val="0"/>
        <w:jc w:val="left"/>
        <w:rPr>
          <w:rFonts w:hint="eastAsia" w:eastAsia="宋体"/>
          <w:lang w:eastAsia="zh-CN"/>
        </w:rPr>
      </w:pPr>
    </w:p>
    <w:sectPr>
      <w:footerReference r:id="rId12" w:type="default"/>
      <w:pgSz w:w="11960" w:h="16920"/>
      <w:pgMar w:top="1438" w:right="1519" w:bottom="400" w:left="16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61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7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60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50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704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073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M0Y2UyMmE0MGYzYWM0MTEzNmE5OWEyNjViYjExODUifQ=="/>
  </w:docVars>
  <w:rsids>
    <w:rsidRoot w:val="00000000"/>
    <w:rsid w:val="4FFE10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2553</Words>
  <Characters>2661</Characters>
  <TotalTime>1</TotalTime>
  <ScaleCrop>false</ScaleCrop>
  <LinksUpToDate>false</LinksUpToDate>
  <CharactersWithSpaces>2837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2024-06-24T16:58:00Z</dcterms:created>
  <dc:creator>huawei-pc</dc:creator>
  <cp:lastModifiedBy>黑色辉光</cp:lastModifiedBy>
  <dcterms:modified xsi:type="dcterms:W3CDTF">2024-06-24T08:59:59Z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2024-06-24T16:58:44Z</vt:filetime>
  </property>
  <property fmtid="{D5CDD505-2E9C-101B-9397-08002B2CF9AE}" pid="4" name="UsrData">
    <vt:lpwstr>6679353f4e755d00206b72a2wl</vt:lpwstr>
  </property>
  <property fmtid="{D5CDD505-2E9C-101B-9397-08002B2CF9AE}" pid="5" name="KSOProductBuildVer">
    <vt:lpwstr>2052-12.1.0.16929</vt:lpwstr>
  </property>
  <property fmtid="{D5CDD505-2E9C-101B-9397-08002B2CF9AE}" pid="6" name="ICV">
    <vt:lpwstr>F7F7F99EB6E54E548B22F92C5FCA8A9A_12</vt:lpwstr>
  </property>
</Properties>
</file>