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val="en-US" w:eastAsia="zh-CN"/>
        </w:rPr>
        <w:t>高新区</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both"/>
        <w:rPr>
          <w:rFonts w:hint="eastAsia" w:ascii="仿宋_GB2312" w:eastAsia="仿宋_GB2312"/>
          <w:sz w:val="32"/>
          <w:szCs w:val="30"/>
        </w:rPr>
      </w:pPr>
    </w:p>
    <w:p>
      <w:pPr>
        <w:widowControl/>
        <w:spacing w:line="600" w:lineRule="exact"/>
        <w:ind w:firstLine="640"/>
        <w:jc w:val="both"/>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val="en-US" w:eastAsia="zh-CN"/>
        </w:rPr>
        <w:t>高新区</w:t>
      </w:r>
      <w:r>
        <w:rPr>
          <w:rFonts w:hint="eastAsia" w:ascii="黑体" w:hAnsi="黑体" w:eastAsia="黑体"/>
          <w:b/>
          <w:sz w:val="32"/>
          <w:szCs w:val="32"/>
        </w:rPr>
        <w:t>概况</w:t>
      </w:r>
    </w:p>
    <w:p>
      <w:pPr>
        <w:widowControl/>
        <w:spacing w:line="600" w:lineRule="exact"/>
        <w:ind w:firstLine="640"/>
        <w:jc w:val="both"/>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both"/>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both"/>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both"/>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both"/>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both"/>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both"/>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both"/>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both"/>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both"/>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both"/>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both"/>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both"/>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both"/>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both"/>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both"/>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both"/>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both"/>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both"/>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both"/>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both"/>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both"/>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both"/>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both"/>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both"/>
        <w:rPr>
          <w:rFonts w:ascii="仿宋" w:hAnsi="仿宋" w:eastAsia="仿宋"/>
          <w:sz w:val="32"/>
          <w:szCs w:val="30"/>
        </w:rPr>
      </w:pPr>
      <w:r>
        <w:rPr>
          <w:rFonts w:hint="eastAsia" w:ascii="黑体" w:hAnsi="黑体" w:eastAsia="黑体"/>
          <w:sz w:val="32"/>
          <w:szCs w:val="32"/>
        </w:rPr>
        <w:t>第四部分  名词解释</w:t>
      </w:r>
    </w:p>
    <w:p>
      <w:pPr>
        <w:ind w:firstLine="630"/>
        <w:jc w:val="both"/>
        <w:rPr>
          <w:rFonts w:hint="eastAsia" w:ascii="宋体" w:hAnsi="宋体"/>
          <w:b/>
          <w:sz w:val="36"/>
          <w:szCs w:val="36"/>
        </w:rPr>
      </w:pPr>
    </w:p>
    <w:p>
      <w:pPr>
        <w:ind w:firstLine="630"/>
        <w:jc w:val="both"/>
        <w:rPr>
          <w:rFonts w:hint="eastAsia" w:ascii="宋体" w:hAnsi="宋体"/>
          <w:b/>
          <w:sz w:val="36"/>
          <w:szCs w:val="36"/>
        </w:rPr>
      </w:pPr>
    </w:p>
    <w:p>
      <w:pPr>
        <w:ind w:firstLine="630"/>
        <w:jc w:val="both"/>
        <w:rPr>
          <w:rFonts w:hint="eastAsia" w:ascii="宋体" w:hAnsi="宋体"/>
          <w:b/>
          <w:sz w:val="36"/>
          <w:szCs w:val="36"/>
        </w:rPr>
      </w:pPr>
    </w:p>
    <w:p>
      <w:pPr>
        <w:ind w:firstLine="630"/>
        <w:jc w:val="both"/>
        <w:rPr>
          <w:rFonts w:hint="eastAsia" w:ascii="宋体" w:hAnsi="宋体"/>
          <w:b/>
          <w:sz w:val="36"/>
          <w:szCs w:val="36"/>
        </w:rPr>
      </w:pPr>
    </w:p>
    <w:p>
      <w:pPr>
        <w:ind w:firstLine="630"/>
        <w:jc w:val="both"/>
        <w:rPr>
          <w:rFonts w:hint="eastAsia" w:ascii="宋体" w:hAnsi="宋体"/>
          <w:b/>
          <w:sz w:val="36"/>
          <w:szCs w:val="36"/>
        </w:rPr>
      </w:pPr>
    </w:p>
    <w:p>
      <w:pPr>
        <w:ind w:firstLine="630"/>
        <w:jc w:val="both"/>
        <w:rPr>
          <w:rFonts w:hint="eastAsia" w:ascii="宋体" w:hAnsi="宋体"/>
          <w:b/>
          <w:sz w:val="36"/>
          <w:szCs w:val="36"/>
        </w:rPr>
      </w:pPr>
    </w:p>
    <w:p>
      <w:pPr>
        <w:ind w:firstLine="630"/>
        <w:jc w:val="both"/>
        <w:rPr>
          <w:rFonts w:hint="eastAsia" w:ascii="宋体" w:hAnsi="宋体"/>
          <w:b/>
          <w:sz w:val="36"/>
          <w:szCs w:val="36"/>
        </w:rPr>
      </w:pPr>
    </w:p>
    <w:p>
      <w:pPr>
        <w:ind w:firstLine="630"/>
        <w:jc w:val="both"/>
        <w:rPr>
          <w:rFonts w:hint="eastAsia" w:ascii="宋体" w:hAnsi="宋体"/>
          <w:b/>
          <w:sz w:val="36"/>
          <w:szCs w:val="36"/>
        </w:rPr>
      </w:pPr>
    </w:p>
    <w:p>
      <w:pPr>
        <w:ind w:firstLine="630"/>
        <w:jc w:val="both"/>
        <w:rPr>
          <w:rFonts w:hint="eastAsia" w:ascii="宋体" w:hAnsi="宋体" w:eastAsia="宋体"/>
          <w:b/>
          <w:sz w:val="36"/>
          <w:szCs w:val="36"/>
          <w:lang w:val="en-US" w:eastAsia="zh-CN"/>
        </w:rPr>
      </w:pPr>
    </w:p>
    <w:p>
      <w:pPr>
        <w:jc w:val="both"/>
        <w:rPr>
          <w:rFonts w:hint="eastAsia" w:ascii="宋体" w:hAnsi="宋体"/>
          <w:b/>
          <w:sz w:val="36"/>
          <w:szCs w:val="36"/>
        </w:rPr>
      </w:pPr>
    </w:p>
    <w:p>
      <w:pPr>
        <w:jc w:val="both"/>
        <w:rPr>
          <w:rFonts w:hint="eastAsia" w:ascii="宋体" w:hAnsi="宋体"/>
          <w:b/>
          <w:sz w:val="36"/>
          <w:szCs w:val="36"/>
        </w:rPr>
      </w:pPr>
    </w:p>
    <w:p>
      <w:pPr>
        <w:ind w:firstLine="630"/>
        <w:jc w:val="both"/>
        <w:rPr>
          <w:rFonts w:hint="eastAsia" w:ascii="宋体" w:hAnsi="宋体"/>
          <w:b/>
          <w:sz w:val="36"/>
          <w:szCs w:val="36"/>
        </w:rPr>
      </w:pPr>
    </w:p>
    <w:p>
      <w:pPr>
        <w:ind w:firstLine="630"/>
        <w:jc w:val="both"/>
        <w:rPr>
          <w:rFonts w:hint="eastAsia" w:ascii="宋体" w:hAnsi="宋体"/>
          <w:b/>
          <w:sz w:val="36"/>
          <w:szCs w:val="36"/>
        </w:rPr>
      </w:pPr>
    </w:p>
    <w:p>
      <w:pPr>
        <w:ind w:firstLine="630"/>
        <w:jc w:val="both"/>
        <w:rPr>
          <w:rFonts w:hint="eastAsia" w:ascii="宋体" w:hAnsi="宋体"/>
          <w:b/>
          <w:sz w:val="36"/>
          <w:szCs w:val="36"/>
        </w:rPr>
      </w:pPr>
    </w:p>
    <w:p>
      <w:pPr>
        <w:ind w:firstLine="630"/>
        <w:jc w:val="both"/>
        <w:rPr>
          <w:rFonts w:hint="eastAsia" w:ascii="宋体" w:hAnsi="宋体"/>
          <w:b/>
          <w:sz w:val="36"/>
          <w:szCs w:val="36"/>
        </w:rPr>
      </w:pPr>
    </w:p>
    <w:p>
      <w:pPr>
        <w:widowControl/>
        <w:spacing w:line="580" w:lineRule="exact"/>
        <w:jc w:val="both"/>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val="en-US" w:eastAsia="zh-CN"/>
        </w:rPr>
        <w:t>高新区</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30"/>
        <w:jc w:val="both"/>
        <w:rPr>
          <w:rFonts w:ascii="仿宋" w:hAnsi="仿宋" w:eastAsia="仿宋"/>
          <w:sz w:val="30"/>
          <w:szCs w:val="30"/>
        </w:rPr>
      </w:pPr>
      <w:r>
        <w:rPr>
          <w:rFonts w:hint="eastAsia" w:ascii="仿宋" w:hAnsi="仿宋" w:eastAsia="仿宋"/>
          <w:sz w:val="30"/>
          <w:szCs w:val="30"/>
        </w:rPr>
        <w:t>市高新区成立于1994年，是全省首批省级开发区。2010年，国务院批准升级为国家高新技术产业开发区，园区工业规划面积30.85平方公里。目前，区内共有规模以上企业</w:t>
      </w:r>
      <w:r>
        <w:rPr>
          <w:rFonts w:hint="eastAsia" w:ascii="仿宋" w:hAnsi="仿宋" w:eastAsia="仿宋"/>
          <w:sz w:val="30"/>
          <w:szCs w:val="30"/>
          <w:lang w:val="en-US" w:eastAsia="zh-CN"/>
        </w:rPr>
        <w:t>87</w:t>
      </w:r>
      <w:r>
        <w:rPr>
          <w:rFonts w:hint="eastAsia" w:ascii="仿宋" w:hAnsi="仿宋" w:eastAsia="仿宋"/>
          <w:sz w:val="30"/>
          <w:szCs w:val="30"/>
        </w:rPr>
        <w:t>家，工业从业人员1</w:t>
      </w:r>
      <w:r>
        <w:rPr>
          <w:rFonts w:hint="eastAsia" w:ascii="仿宋" w:hAnsi="仿宋" w:eastAsia="仿宋"/>
          <w:sz w:val="30"/>
          <w:szCs w:val="30"/>
          <w:lang w:val="en-US" w:eastAsia="zh-CN"/>
        </w:rPr>
        <w:t>3779</w:t>
      </w:r>
      <w:r>
        <w:rPr>
          <w:rFonts w:hint="eastAsia" w:ascii="仿宋" w:hAnsi="仿宋" w:eastAsia="仿宋"/>
          <w:sz w:val="30"/>
          <w:szCs w:val="30"/>
        </w:rPr>
        <w:t>人。</w:t>
      </w:r>
    </w:p>
    <w:p>
      <w:pPr>
        <w:ind w:firstLine="630"/>
        <w:jc w:val="both"/>
        <w:rPr>
          <w:rFonts w:ascii="仿宋" w:hAnsi="仿宋" w:eastAsia="仿宋"/>
          <w:sz w:val="30"/>
          <w:szCs w:val="30"/>
        </w:rPr>
      </w:pPr>
      <w:r>
        <w:rPr>
          <w:rFonts w:hint="eastAsia" w:ascii="仿宋" w:hAnsi="仿宋" w:eastAsia="仿宋"/>
          <w:sz w:val="30"/>
          <w:szCs w:val="30"/>
        </w:rPr>
        <w:t>近年来，景德镇高新区大力推进转型发展，推动产业升级，初步形成了以航空产业为主导、机械家电和电子信息产业为两翼的“一主两翼”产业发展格局。已成为全国独一无二的“双国家级”直升机产业基地，全省唯一“国家战略性新兴产业区域集聚发展试点”、省内首家“国家创新型产业集群试点”的产业主平台，目前已有昌飞、北通航江直公司和江西德利三家整机制造企业和数十家航空零部件企业在园区落户。</w:t>
      </w:r>
    </w:p>
    <w:p>
      <w:pPr>
        <w:ind w:firstLine="630"/>
        <w:jc w:val="both"/>
        <w:rPr>
          <w:rFonts w:ascii="仿宋" w:hAnsi="仿宋" w:eastAsia="仿宋"/>
          <w:sz w:val="30"/>
          <w:szCs w:val="30"/>
        </w:rPr>
      </w:pPr>
      <w:r>
        <w:rPr>
          <w:rFonts w:hint="eastAsia" w:ascii="仿宋" w:hAnsi="仿宋" w:eastAsia="仿宋"/>
          <w:sz w:val="30"/>
          <w:szCs w:val="30"/>
        </w:rPr>
        <w:t>经过不懈的努力，高新区先后荣获“中国十大最佳投资环境园区”、“江西省重点工业园区”、“先进工业园区”等称号。</w:t>
      </w:r>
    </w:p>
    <w:p>
      <w:pPr>
        <w:ind w:firstLine="630"/>
        <w:jc w:val="both"/>
        <w:rPr>
          <w:rFonts w:hint="eastAsia" w:ascii="仿宋" w:hAnsi="仿宋" w:eastAsia="仿宋"/>
          <w:sz w:val="30"/>
          <w:szCs w:val="30"/>
        </w:rPr>
      </w:pPr>
      <w:r>
        <w:rPr>
          <w:rFonts w:ascii="仿宋" w:hAnsi="仿宋" w:eastAsia="仿宋"/>
          <w:sz w:val="30"/>
          <w:szCs w:val="30"/>
        </w:rPr>
        <w:t>高新区管委会作为景德镇市政府的派出机构，在高新区行使市一级业务管理权，园区内建立一级财政，并设立金库；管委会内设“五室两部九局一会一中心”</w:t>
      </w:r>
      <w:r>
        <w:rPr>
          <w:rFonts w:hint="eastAsia" w:ascii="仿宋" w:hAnsi="仿宋" w:eastAsia="仿宋"/>
          <w:sz w:val="30"/>
          <w:szCs w:val="30"/>
        </w:rPr>
        <w:t>。另有</w:t>
      </w:r>
      <w:r>
        <w:rPr>
          <w:rFonts w:hint="eastAsia" w:ascii="仿宋" w:hAnsi="仿宋" w:eastAsia="仿宋"/>
          <w:sz w:val="30"/>
          <w:szCs w:val="30"/>
          <w:lang w:val="en-US" w:eastAsia="zh-CN"/>
        </w:rPr>
        <w:t>税务</w:t>
      </w:r>
      <w:r>
        <w:rPr>
          <w:rFonts w:hint="eastAsia" w:ascii="仿宋" w:hAnsi="仿宋" w:eastAsia="仿宋"/>
          <w:sz w:val="30"/>
          <w:szCs w:val="30"/>
        </w:rPr>
        <w:t>、</w:t>
      </w:r>
      <w:r>
        <w:rPr>
          <w:rFonts w:hint="eastAsia" w:ascii="仿宋" w:hAnsi="仿宋" w:eastAsia="仿宋"/>
          <w:sz w:val="30"/>
          <w:szCs w:val="30"/>
          <w:lang w:val="en-US" w:eastAsia="zh-CN"/>
        </w:rPr>
        <w:t>自然资源规划</w:t>
      </w:r>
      <w:r>
        <w:rPr>
          <w:rFonts w:hint="eastAsia" w:ascii="仿宋" w:hAnsi="仿宋" w:eastAsia="仿宋"/>
          <w:sz w:val="30"/>
          <w:szCs w:val="30"/>
        </w:rPr>
        <w:t>、公安、消防、审计、</w:t>
      </w:r>
      <w:r>
        <w:rPr>
          <w:rFonts w:hint="eastAsia" w:ascii="仿宋" w:hAnsi="仿宋" w:eastAsia="仿宋"/>
          <w:sz w:val="30"/>
          <w:szCs w:val="30"/>
          <w:lang w:val="en-US" w:eastAsia="zh-CN"/>
        </w:rPr>
        <w:t>市场监督管理</w:t>
      </w:r>
      <w:r>
        <w:rPr>
          <w:rFonts w:hint="eastAsia" w:ascii="仿宋" w:hAnsi="仿宋" w:eastAsia="仿宋"/>
          <w:sz w:val="30"/>
          <w:szCs w:val="30"/>
        </w:rPr>
        <w:t>等市属派出常设职能部门。</w:t>
      </w:r>
    </w:p>
    <w:p>
      <w:pPr>
        <w:ind w:firstLine="630"/>
        <w:jc w:val="both"/>
        <w:rPr>
          <w:rFonts w:hint="eastAsia" w:ascii="仿宋" w:hAnsi="仿宋" w:eastAsia="仿宋"/>
          <w:sz w:val="30"/>
          <w:szCs w:val="30"/>
        </w:rPr>
      </w:pPr>
      <w:r>
        <w:rPr>
          <w:rFonts w:ascii="仿宋" w:hAnsi="仿宋" w:eastAsia="仿宋"/>
          <w:sz w:val="30"/>
          <w:szCs w:val="30"/>
        </w:rPr>
        <w:t>即党政办公室、监察室、重点工程建设管理办公室、征地拆迁办公室、信访办、组织宣传部、人民武装部、科技发展局、招商局、财政局、</w:t>
      </w:r>
      <w:r>
        <w:rPr>
          <w:rFonts w:hint="eastAsia" w:ascii="仿宋" w:hAnsi="仿宋" w:eastAsia="仿宋"/>
          <w:sz w:val="30"/>
          <w:szCs w:val="30"/>
          <w:lang w:val="en-US" w:eastAsia="zh-CN"/>
        </w:rPr>
        <w:t>应急管理局</w:t>
      </w:r>
      <w:r>
        <w:rPr>
          <w:rFonts w:ascii="仿宋" w:hAnsi="仿宋" w:eastAsia="仿宋"/>
          <w:sz w:val="30"/>
          <w:szCs w:val="30"/>
        </w:rPr>
        <w:t>、建设环保局、社会事业局、人力资源和社会保障局、环卫局、执法局、工会和企业服务中心。</w:t>
      </w:r>
      <w:r>
        <w:rPr>
          <w:rFonts w:hint="eastAsia" w:ascii="仿宋" w:hAnsi="仿宋" w:eastAsia="仿宋"/>
          <w:sz w:val="30"/>
          <w:szCs w:val="30"/>
          <w:lang w:val="en-US" w:eastAsia="zh-CN"/>
        </w:rPr>
        <w:t>市场监督管理局</w:t>
      </w:r>
      <w:r>
        <w:rPr>
          <w:rFonts w:ascii="仿宋" w:hAnsi="仿宋" w:eastAsia="仿宋"/>
          <w:sz w:val="30"/>
          <w:szCs w:val="30"/>
        </w:rPr>
        <w:t>、</w:t>
      </w:r>
      <w:r>
        <w:rPr>
          <w:rFonts w:hint="eastAsia" w:ascii="仿宋" w:hAnsi="仿宋" w:eastAsia="仿宋"/>
          <w:sz w:val="30"/>
          <w:szCs w:val="30"/>
          <w:lang w:val="en-US" w:eastAsia="zh-CN"/>
        </w:rPr>
        <w:t>税务</w:t>
      </w:r>
      <w:r>
        <w:rPr>
          <w:rFonts w:ascii="仿宋" w:hAnsi="仿宋" w:eastAsia="仿宋"/>
          <w:sz w:val="30"/>
          <w:szCs w:val="30"/>
        </w:rPr>
        <w:t>局、</w:t>
      </w:r>
      <w:r>
        <w:rPr>
          <w:rFonts w:hint="eastAsia" w:ascii="仿宋" w:hAnsi="仿宋" w:eastAsia="仿宋"/>
          <w:sz w:val="30"/>
          <w:szCs w:val="30"/>
          <w:lang w:val="en-US" w:eastAsia="zh-CN"/>
        </w:rPr>
        <w:t>自然资源规划</w:t>
      </w:r>
      <w:r>
        <w:rPr>
          <w:rFonts w:ascii="仿宋" w:hAnsi="仿宋" w:eastAsia="仿宋"/>
          <w:sz w:val="30"/>
          <w:szCs w:val="30"/>
        </w:rPr>
        <w:t>分局、公安分局、审计分局、消防大队为高新区常设职能部门，对园区企业进行业务管理和日常服务。</w:t>
      </w:r>
    </w:p>
    <w:p>
      <w:pPr>
        <w:ind w:firstLine="630"/>
        <w:jc w:val="both"/>
        <w:rPr>
          <w:rFonts w:hint="eastAsia" w:ascii="黑体" w:hAnsi="黑体" w:eastAsia="黑体"/>
          <w:sz w:val="30"/>
          <w:szCs w:val="30"/>
        </w:rPr>
      </w:pPr>
      <w:r>
        <w:rPr>
          <w:rFonts w:hint="eastAsia" w:ascii="黑体" w:hAnsi="黑体" w:eastAsia="黑体"/>
          <w:sz w:val="30"/>
          <w:szCs w:val="30"/>
        </w:rPr>
        <w:t>二、部门基本情况</w:t>
      </w:r>
    </w:p>
    <w:p>
      <w:pPr>
        <w:ind w:firstLine="630"/>
        <w:jc w:val="both"/>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18</w:t>
      </w:r>
      <w:r>
        <w:rPr>
          <w:rFonts w:hint="eastAsia" w:ascii="仿宋" w:hAnsi="仿宋" w:eastAsia="仿宋"/>
          <w:sz w:val="30"/>
          <w:szCs w:val="30"/>
        </w:rPr>
        <w:t>个，包括：管委会本级、党政办、监察室、重点办、征地拆迁办、组织宣传部、人武部、科技发展局、招商局、财政局、安监局、建设环保局、企业服务中心、人力资源和社会保障局、人力资源中心、环卫局、执法局、工会。</w:t>
      </w:r>
    </w:p>
    <w:p>
      <w:pPr>
        <w:ind w:firstLine="630"/>
        <w:jc w:val="both"/>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272</w:t>
      </w:r>
      <w:r>
        <w:rPr>
          <w:rFonts w:hint="eastAsia" w:ascii="仿宋" w:hAnsi="仿宋" w:eastAsia="仿宋"/>
          <w:sz w:val="30"/>
          <w:szCs w:val="30"/>
        </w:rPr>
        <w:t>人，其中在职人员</w:t>
      </w:r>
      <w:r>
        <w:rPr>
          <w:rFonts w:hint="eastAsia" w:ascii="仿宋" w:hAnsi="仿宋" w:eastAsia="仿宋"/>
          <w:sz w:val="30"/>
          <w:szCs w:val="30"/>
          <w:lang w:val="en-US" w:eastAsia="zh-CN"/>
        </w:rPr>
        <w:t>128</w:t>
      </w:r>
      <w:r>
        <w:rPr>
          <w:rFonts w:hint="eastAsia" w:ascii="仿宋" w:hAnsi="仿宋" w:eastAsia="仿宋"/>
          <w:sz w:val="30"/>
          <w:szCs w:val="30"/>
        </w:rPr>
        <w:t>人，退休人员</w:t>
      </w:r>
      <w:r>
        <w:rPr>
          <w:rFonts w:hint="eastAsia" w:ascii="仿宋" w:hAnsi="仿宋" w:eastAsia="仿宋"/>
          <w:sz w:val="30"/>
          <w:szCs w:val="30"/>
          <w:lang w:val="en-US" w:eastAsia="zh-CN"/>
        </w:rPr>
        <w:t>3</w:t>
      </w:r>
      <w:r>
        <w:rPr>
          <w:rFonts w:hint="eastAsia" w:ascii="仿宋" w:hAnsi="仿宋" w:eastAsia="仿宋"/>
          <w:sz w:val="30"/>
          <w:szCs w:val="30"/>
        </w:rPr>
        <w:t>人</w:t>
      </w:r>
      <w:r>
        <w:rPr>
          <w:rFonts w:hint="eastAsia" w:ascii="仿宋" w:hAnsi="仿宋" w:eastAsia="仿宋"/>
          <w:sz w:val="30"/>
          <w:szCs w:val="30"/>
          <w:lang w:eastAsia="zh-CN"/>
        </w:rPr>
        <w:t>，</w:t>
      </w:r>
      <w:r>
        <w:rPr>
          <w:rFonts w:hint="eastAsia" w:ascii="仿宋" w:hAnsi="仿宋" w:eastAsia="仿宋"/>
          <w:sz w:val="30"/>
          <w:szCs w:val="30"/>
          <w:lang w:val="en-US" w:eastAsia="zh-CN"/>
        </w:rPr>
        <w:t>其他人员144人</w:t>
      </w:r>
      <w:r>
        <w:rPr>
          <w:rFonts w:hint="eastAsia" w:ascii="仿宋" w:hAnsi="仿宋" w:eastAsia="仿宋"/>
          <w:sz w:val="30"/>
          <w:szCs w:val="30"/>
        </w:rPr>
        <w:t>。</w:t>
      </w:r>
    </w:p>
    <w:p>
      <w:pPr>
        <w:ind w:firstLine="630"/>
        <w:jc w:val="both"/>
        <w:rPr>
          <w:rFonts w:hint="eastAsia" w:ascii="仿宋" w:hAnsi="仿宋" w:eastAsia="仿宋"/>
          <w:sz w:val="30"/>
          <w:szCs w:val="30"/>
        </w:rPr>
      </w:pPr>
    </w:p>
    <w:p>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ind w:firstLine="630"/>
        <w:jc w:val="both"/>
        <w:rPr>
          <w:rFonts w:hint="eastAsia" w:ascii="仿宋" w:hAnsi="仿宋" w:eastAsia="仿宋"/>
          <w:sz w:val="30"/>
          <w:szCs w:val="30"/>
          <w:lang w:val="en-US" w:eastAsia="zh-CN"/>
        </w:rPr>
      </w:pPr>
    </w:p>
    <w:p>
      <w:pPr>
        <w:ind w:firstLine="630"/>
        <w:jc w:val="both"/>
        <w:rPr>
          <w:rFonts w:hint="default" w:ascii="仿宋" w:hAnsi="仿宋" w:eastAsia="仿宋"/>
          <w:sz w:val="30"/>
          <w:szCs w:val="30"/>
          <w:lang w:val="en-US" w:eastAsia="zh-CN"/>
        </w:rPr>
      </w:pPr>
      <w:r>
        <w:rPr>
          <w:rFonts w:hint="eastAsia" w:ascii="仿宋" w:hAnsi="仿宋" w:eastAsia="仿宋"/>
          <w:sz w:val="30"/>
          <w:szCs w:val="30"/>
          <w:lang w:val="en-US" w:eastAsia="zh-CN"/>
        </w:rPr>
        <w:t>(详见附表)</w:t>
      </w:r>
    </w:p>
    <w:p>
      <w:pPr>
        <w:widowControl/>
        <w:spacing w:line="600" w:lineRule="exact"/>
        <w:ind w:firstLine="640"/>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both"/>
        <w:rPr>
          <w:rFonts w:hint="eastAsia" w:ascii="仿宋" w:hAnsi="仿宋" w:eastAsia="仿宋"/>
          <w:sz w:val="30"/>
          <w:szCs w:val="30"/>
        </w:rPr>
      </w:pPr>
    </w:p>
    <w:p>
      <w:pPr>
        <w:ind w:firstLine="630"/>
        <w:jc w:val="both"/>
        <w:rPr>
          <w:rFonts w:hint="eastAsia" w:ascii="黑体" w:hAnsi="黑体" w:eastAsia="黑体"/>
          <w:sz w:val="30"/>
          <w:szCs w:val="30"/>
        </w:rPr>
      </w:pPr>
      <w:r>
        <w:rPr>
          <w:rFonts w:hint="eastAsia" w:ascii="黑体" w:hAnsi="黑体" w:eastAsia="黑体"/>
          <w:sz w:val="30"/>
          <w:szCs w:val="30"/>
        </w:rPr>
        <w:t>一、收入决算情况说明</w:t>
      </w:r>
    </w:p>
    <w:p>
      <w:pPr>
        <w:ind w:firstLine="630"/>
        <w:jc w:val="both"/>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22943</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3279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580</w:t>
      </w:r>
      <w:r>
        <w:rPr>
          <w:rFonts w:hint="eastAsia" w:ascii="仿宋" w:hAnsi="仿宋" w:eastAsia="仿宋"/>
          <w:sz w:val="30"/>
          <w:szCs w:val="30"/>
        </w:rPr>
        <w:t>万元，增长</w:t>
      </w:r>
      <w:r>
        <w:rPr>
          <w:rFonts w:hint="eastAsia" w:ascii="仿宋" w:hAnsi="仿宋" w:eastAsia="仿宋"/>
          <w:sz w:val="30"/>
          <w:szCs w:val="30"/>
          <w:lang w:val="en-US" w:eastAsia="zh-CN"/>
        </w:rPr>
        <w:t>21.5</w:t>
      </w:r>
      <w:r>
        <w:rPr>
          <w:rFonts w:hint="eastAsia" w:ascii="仿宋" w:hAnsi="仿宋" w:eastAsia="仿宋"/>
          <w:sz w:val="30"/>
          <w:szCs w:val="30"/>
        </w:rPr>
        <w:t>%；本年收入合计</w:t>
      </w:r>
      <w:r>
        <w:rPr>
          <w:rFonts w:hint="eastAsia" w:ascii="仿宋" w:hAnsi="仿宋" w:eastAsia="仿宋"/>
          <w:sz w:val="30"/>
          <w:szCs w:val="30"/>
          <w:lang w:val="en-US" w:eastAsia="zh-CN"/>
        </w:rPr>
        <w:t>19664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10403</w:t>
      </w:r>
      <w:r>
        <w:rPr>
          <w:rFonts w:hint="eastAsia" w:ascii="仿宋" w:hAnsi="仿宋" w:eastAsia="仿宋"/>
          <w:sz w:val="30"/>
          <w:szCs w:val="30"/>
        </w:rPr>
        <w:t>万元，增长</w:t>
      </w:r>
      <w:r>
        <w:rPr>
          <w:rFonts w:hint="eastAsia" w:ascii="仿宋" w:hAnsi="仿宋" w:eastAsia="仿宋"/>
          <w:sz w:val="30"/>
          <w:szCs w:val="30"/>
          <w:lang w:val="en-US" w:eastAsia="zh-CN"/>
        </w:rPr>
        <w:t>112.3</w:t>
      </w:r>
      <w:r>
        <w:rPr>
          <w:rFonts w:hint="eastAsia" w:ascii="仿宋" w:hAnsi="仿宋" w:eastAsia="仿宋"/>
          <w:sz w:val="30"/>
          <w:szCs w:val="30"/>
        </w:rPr>
        <w:t>%，主要原因是：基础设施建设</w:t>
      </w:r>
      <w:r>
        <w:rPr>
          <w:rFonts w:hint="eastAsia" w:ascii="仿宋" w:hAnsi="仿宋" w:eastAsia="仿宋"/>
          <w:sz w:val="30"/>
          <w:szCs w:val="30"/>
          <w:lang w:eastAsia="zh-CN"/>
        </w:rPr>
        <w:t>、</w:t>
      </w:r>
      <w:r>
        <w:rPr>
          <w:rFonts w:hint="eastAsia" w:ascii="仿宋" w:hAnsi="仿宋" w:eastAsia="仿宋"/>
          <w:sz w:val="30"/>
          <w:szCs w:val="30"/>
          <w:lang w:val="en-US" w:eastAsia="zh-CN"/>
        </w:rPr>
        <w:t>科学技术</w:t>
      </w:r>
      <w:r>
        <w:rPr>
          <w:rFonts w:hint="eastAsia" w:ascii="仿宋" w:hAnsi="仿宋" w:eastAsia="仿宋"/>
          <w:sz w:val="30"/>
          <w:szCs w:val="30"/>
        </w:rPr>
        <w:t>等项目性支出的增长。</w:t>
      </w:r>
    </w:p>
    <w:p>
      <w:pPr>
        <w:ind w:firstLine="630"/>
        <w:jc w:val="both"/>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18649</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其中政府性基金财政拨款</w:t>
      </w:r>
      <w:r>
        <w:rPr>
          <w:rFonts w:hint="eastAsia" w:ascii="仿宋" w:hAnsi="仿宋" w:eastAsia="仿宋"/>
          <w:sz w:val="30"/>
          <w:szCs w:val="30"/>
          <w:lang w:val="en-US" w:eastAsia="zh-CN"/>
        </w:rPr>
        <w:t>544</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，占</w:t>
      </w:r>
      <w:r>
        <w:rPr>
          <w:rFonts w:hint="eastAsia" w:ascii="仿宋" w:hAnsi="仿宋" w:eastAsia="仿宋"/>
          <w:sz w:val="30"/>
          <w:szCs w:val="30"/>
          <w:lang w:val="en-US" w:eastAsia="zh-CN"/>
        </w:rPr>
        <w:t>94.8</w:t>
      </w:r>
      <w:r>
        <w:rPr>
          <w:rFonts w:hint="eastAsia" w:ascii="仿宋" w:hAnsi="仿宋" w:eastAsia="仿宋"/>
          <w:sz w:val="30"/>
          <w:szCs w:val="30"/>
        </w:rPr>
        <w:t>%；</w:t>
      </w:r>
      <w:r>
        <w:rPr>
          <w:rFonts w:hint="eastAsia" w:ascii="仿宋" w:hAnsi="仿宋" w:eastAsia="仿宋"/>
          <w:sz w:val="30"/>
          <w:szCs w:val="30"/>
          <w:lang w:val="en-US" w:eastAsia="zh-CN"/>
        </w:rPr>
        <w:t>上级补助收入189</w:t>
      </w:r>
      <w:r>
        <w:rPr>
          <w:rFonts w:hint="eastAsia" w:ascii="仿宋" w:hAnsi="仿宋" w:eastAsia="仿宋"/>
          <w:sz w:val="30"/>
          <w:szCs w:val="30"/>
        </w:rPr>
        <w:t>万元，占</w:t>
      </w:r>
      <w:r>
        <w:rPr>
          <w:rFonts w:hint="eastAsia" w:ascii="仿宋" w:hAnsi="仿宋" w:eastAsia="仿宋"/>
          <w:sz w:val="30"/>
          <w:szCs w:val="30"/>
          <w:lang w:val="en-US" w:eastAsia="zh-CN"/>
        </w:rPr>
        <w:t>1</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其他收入</w:t>
      </w:r>
      <w:r>
        <w:rPr>
          <w:rFonts w:hint="eastAsia" w:ascii="仿宋" w:hAnsi="仿宋" w:eastAsia="仿宋"/>
          <w:sz w:val="30"/>
          <w:szCs w:val="30"/>
          <w:lang w:val="en-US" w:eastAsia="zh-CN"/>
        </w:rPr>
        <w:t>826</w:t>
      </w:r>
      <w:r>
        <w:rPr>
          <w:rFonts w:hint="eastAsia" w:ascii="仿宋" w:hAnsi="仿宋" w:eastAsia="仿宋"/>
          <w:sz w:val="30"/>
          <w:szCs w:val="30"/>
        </w:rPr>
        <w:t>万元，占</w:t>
      </w:r>
      <w:r>
        <w:rPr>
          <w:rFonts w:hint="eastAsia" w:ascii="仿宋" w:hAnsi="仿宋" w:eastAsia="仿宋"/>
          <w:sz w:val="30"/>
          <w:szCs w:val="30"/>
          <w:lang w:val="en-US" w:eastAsia="zh-CN"/>
        </w:rPr>
        <w:t>4.2</w:t>
      </w:r>
      <w:r>
        <w:rPr>
          <w:rFonts w:hint="eastAsia" w:ascii="仿宋" w:hAnsi="仿宋" w:eastAsia="仿宋"/>
          <w:sz w:val="30"/>
          <w:szCs w:val="30"/>
        </w:rPr>
        <w:t xml:space="preserve">%。  </w:t>
      </w:r>
    </w:p>
    <w:p>
      <w:pPr>
        <w:ind w:firstLine="630"/>
        <w:jc w:val="both"/>
        <w:rPr>
          <w:rFonts w:hint="eastAsia" w:ascii="黑体" w:hAnsi="黑体" w:eastAsia="黑体"/>
          <w:sz w:val="30"/>
          <w:szCs w:val="30"/>
        </w:rPr>
      </w:pPr>
      <w:r>
        <w:rPr>
          <w:rFonts w:hint="eastAsia" w:ascii="黑体" w:hAnsi="黑体" w:eastAsia="黑体"/>
          <w:sz w:val="30"/>
          <w:szCs w:val="30"/>
        </w:rPr>
        <w:t>二、支出决算情况说明</w:t>
      </w:r>
    </w:p>
    <w:p>
      <w:pPr>
        <w:ind w:firstLine="630"/>
        <w:jc w:val="both"/>
        <w:rPr>
          <w:rFonts w:hint="eastAsia" w:ascii="仿宋" w:hAnsi="仿宋" w:eastAsia="仿宋"/>
          <w:b w:val="0"/>
          <w:bCs w:val="0"/>
          <w:sz w:val="30"/>
          <w:szCs w:val="30"/>
          <w:highlight w:val="none"/>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22943</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17949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9047</w:t>
      </w:r>
      <w:r>
        <w:rPr>
          <w:rFonts w:hint="eastAsia" w:ascii="仿宋" w:hAnsi="仿宋" w:eastAsia="仿宋"/>
          <w:sz w:val="30"/>
          <w:szCs w:val="30"/>
        </w:rPr>
        <w:t>万元，增长</w:t>
      </w:r>
      <w:r>
        <w:rPr>
          <w:rFonts w:hint="eastAsia" w:ascii="仿宋" w:hAnsi="仿宋" w:eastAsia="仿宋"/>
          <w:sz w:val="30"/>
          <w:szCs w:val="30"/>
          <w:lang w:val="en-US" w:eastAsia="zh-CN"/>
        </w:rPr>
        <w:t>101.6</w:t>
      </w:r>
      <w:r>
        <w:rPr>
          <w:rFonts w:hint="eastAsia" w:ascii="仿宋" w:hAnsi="仿宋" w:eastAsia="仿宋"/>
          <w:sz w:val="30"/>
          <w:szCs w:val="30"/>
        </w:rPr>
        <w:t>%，主要原因是：</w:t>
      </w:r>
      <w:r>
        <w:rPr>
          <w:rFonts w:hint="eastAsia" w:ascii="仿宋_GB2312" w:hAnsi="仿宋" w:eastAsia="仿宋_GB2312"/>
          <w:color w:val="auto"/>
          <w:sz w:val="32"/>
          <w:szCs w:val="32"/>
        </w:rPr>
        <w:t>企业服务、招商、重点工程等业务支出的增长</w:t>
      </w:r>
      <w:r>
        <w:rPr>
          <w:rFonts w:hint="eastAsia" w:ascii="仿宋" w:hAnsi="仿宋" w:eastAsia="仿宋"/>
          <w:sz w:val="30"/>
          <w:szCs w:val="30"/>
        </w:rPr>
        <w:t>；年末结转和结余</w:t>
      </w:r>
      <w:r>
        <w:rPr>
          <w:rFonts w:hint="eastAsia" w:ascii="仿宋" w:hAnsi="仿宋" w:eastAsia="仿宋"/>
          <w:sz w:val="30"/>
          <w:szCs w:val="30"/>
          <w:lang w:val="en-US" w:eastAsia="zh-CN"/>
        </w:rPr>
        <w:t>4994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1714</w:t>
      </w:r>
      <w:r>
        <w:rPr>
          <w:rFonts w:hint="eastAsia" w:ascii="仿宋" w:hAnsi="仿宋" w:eastAsia="仿宋"/>
          <w:sz w:val="30"/>
          <w:szCs w:val="30"/>
        </w:rPr>
        <w:t>万元，增长</w:t>
      </w:r>
      <w:r>
        <w:rPr>
          <w:rFonts w:hint="eastAsia" w:ascii="仿宋" w:hAnsi="仿宋" w:eastAsia="仿宋"/>
          <w:sz w:val="30"/>
          <w:szCs w:val="30"/>
          <w:lang w:val="en-US" w:eastAsia="zh-CN"/>
        </w:rPr>
        <w:t>52.3</w:t>
      </w:r>
      <w:r>
        <w:rPr>
          <w:rFonts w:hint="eastAsia" w:ascii="仿宋" w:hAnsi="仿宋" w:eastAsia="仿宋"/>
          <w:sz w:val="30"/>
          <w:szCs w:val="30"/>
        </w:rPr>
        <w:t>%，</w:t>
      </w:r>
      <w:r>
        <w:rPr>
          <w:rFonts w:hint="eastAsia" w:ascii="仿宋" w:hAnsi="仿宋" w:eastAsia="仿宋"/>
          <w:sz w:val="30"/>
          <w:szCs w:val="30"/>
          <w:highlight w:val="none"/>
        </w:rPr>
        <w:t>主要原因是：</w:t>
      </w:r>
      <w:r>
        <w:rPr>
          <w:rFonts w:hint="eastAsia" w:ascii="仿宋" w:hAnsi="仿宋" w:eastAsia="仿宋"/>
          <w:sz w:val="30"/>
          <w:szCs w:val="30"/>
          <w:highlight w:val="none"/>
          <w:lang w:val="en-US" w:eastAsia="zh-CN"/>
        </w:rPr>
        <w:t>2018年末未对财政返还额度做结转，而2019年进行了结转</w:t>
      </w:r>
      <w:r>
        <w:rPr>
          <w:rFonts w:hint="eastAsia" w:ascii="仿宋" w:hAnsi="仿宋" w:eastAsia="仿宋"/>
          <w:sz w:val="30"/>
          <w:szCs w:val="30"/>
          <w:highlight w:val="none"/>
        </w:rPr>
        <w:t>。</w:t>
      </w:r>
    </w:p>
    <w:p>
      <w:pPr>
        <w:ind w:firstLine="630"/>
        <w:jc w:val="both"/>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5575</w:t>
      </w:r>
      <w:r>
        <w:rPr>
          <w:rFonts w:hint="eastAsia" w:ascii="仿宋" w:hAnsi="仿宋" w:eastAsia="仿宋"/>
          <w:sz w:val="30"/>
          <w:szCs w:val="30"/>
        </w:rPr>
        <w:t>万元，占</w:t>
      </w:r>
      <w:r>
        <w:rPr>
          <w:rFonts w:hint="eastAsia" w:ascii="仿宋" w:hAnsi="仿宋" w:eastAsia="仿宋"/>
          <w:sz w:val="30"/>
          <w:szCs w:val="30"/>
          <w:lang w:val="en-US" w:eastAsia="zh-CN"/>
        </w:rPr>
        <w:t>31.1</w:t>
      </w:r>
      <w:r>
        <w:rPr>
          <w:rFonts w:hint="eastAsia" w:ascii="仿宋" w:hAnsi="仿宋" w:eastAsia="仿宋"/>
          <w:sz w:val="30"/>
          <w:szCs w:val="30"/>
        </w:rPr>
        <w:t>%；项目支出</w:t>
      </w:r>
      <w:r>
        <w:rPr>
          <w:rFonts w:hint="eastAsia" w:ascii="仿宋" w:hAnsi="仿宋" w:eastAsia="仿宋"/>
          <w:sz w:val="30"/>
          <w:szCs w:val="30"/>
          <w:lang w:val="en-US" w:eastAsia="zh-CN"/>
        </w:rPr>
        <w:t>12374</w:t>
      </w:r>
      <w:r>
        <w:rPr>
          <w:rFonts w:hint="eastAsia" w:ascii="仿宋" w:hAnsi="仿宋" w:eastAsia="仿宋"/>
          <w:sz w:val="30"/>
          <w:szCs w:val="30"/>
        </w:rPr>
        <w:t>万元，占</w:t>
      </w:r>
      <w:r>
        <w:rPr>
          <w:rFonts w:hint="eastAsia" w:ascii="仿宋" w:hAnsi="仿宋" w:eastAsia="仿宋"/>
          <w:sz w:val="30"/>
          <w:szCs w:val="30"/>
          <w:lang w:val="en-US" w:eastAsia="zh-CN"/>
        </w:rPr>
        <w:t>68.9</w:t>
      </w:r>
      <w:r>
        <w:rPr>
          <w:rFonts w:hint="eastAsia" w:ascii="仿宋" w:hAnsi="仿宋" w:eastAsia="仿宋"/>
          <w:sz w:val="30"/>
          <w:szCs w:val="30"/>
        </w:rPr>
        <w:t>%。</w:t>
      </w:r>
    </w:p>
    <w:p>
      <w:pPr>
        <w:ind w:firstLine="630"/>
        <w:jc w:val="both"/>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both"/>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18514</w:t>
      </w:r>
      <w:r>
        <w:rPr>
          <w:rFonts w:hint="eastAsia" w:ascii="仿宋" w:hAnsi="仿宋" w:eastAsia="仿宋"/>
          <w:sz w:val="30"/>
          <w:szCs w:val="30"/>
        </w:rPr>
        <w:t>万元，决算数为</w:t>
      </w:r>
      <w:r>
        <w:rPr>
          <w:rFonts w:hint="eastAsia" w:ascii="仿宋" w:hAnsi="仿宋" w:eastAsia="仿宋"/>
          <w:sz w:val="30"/>
          <w:szCs w:val="30"/>
          <w:lang w:val="en-US" w:eastAsia="zh-CN"/>
        </w:rPr>
        <w:t>17358</w:t>
      </w:r>
      <w:r>
        <w:rPr>
          <w:rFonts w:hint="eastAsia" w:ascii="仿宋" w:hAnsi="仿宋" w:eastAsia="仿宋"/>
          <w:sz w:val="30"/>
          <w:szCs w:val="30"/>
        </w:rPr>
        <w:t>万元，完成年初预算的</w:t>
      </w:r>
      <w:r>
        <w:rPr>
          <w:rFonts w:hint="eastAsia" w:ascii="仿宋" w:hAnsi="仿宋" w:eastAsia="仿宋"/>
          <w:sz w:val="30"/>
          <w:szCs w:val="30"/>
          <w:lang w:val="en-US" w:eastAsia="zh-CN"/>
        </w:rPr>
        <w:t>93.8</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sz w:val="30"/>
          <w:szCs w:val="30"/>
        </w:rPr>
        <w:t>其中按功能分类科目分：</w:t>
      </w:r>
    </w:p>
    <w:p>
      <w:pPr>
        <w:ind w:firstLine="630"/>
        <w:jc w:val="both"/>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6941</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3929</w:t>
      </w:r>
      <w:r>
        <w:rPr>
          <w:rFonts w:hint="eastAsia" w:ascii="仿宋" w:hAnsi="仿宋" w:eastAsia="仿宋"/>
          <w:sz w:val="30"/>
          <w:szCs w:val="30"/>
        </w:rPr>
        <w:t>万元，完成年初预算的</w:t>
      </w:r>
      <w:r>
        <w:rPr>
          <w:rFonts w:hint="eastAsia" w:ascii="仿宋" w:hAnsi="仿宋" w:eastAsia="仿宋"/>
          <w:sz w:val="30"/>
          <w:szCs w:val="30"/>
          <w:lang w:val="en-US" w:eastAsia="zh-CN"/>
        </w:rPr>
        <w:t>56.6</w:t>
      </w:r>
      <w:r>
        <w:rPr>
          <w:rFonts w:hint="eastAsia" w:ascii="仿宋" w:hAnsi="仿宋" w:eastAsia="仿宋"/>
          <w:sz w:val="30"/>
          <w:szCs w:val="30"/>
        </w:rPr>
        <w:t>%，主要原因是：贯彻</w:t>
      </w:r>
      <w:r>
        <w:rPr>
          <w:rFonts w:hint="eastAsia" w:ascii="仿宋" w:hAnsi="仿宋" w:eastAsia="仿宋"/>
          <w:b w:val="0"/>
          <w:bCs w:val="0"/>
          <w:sz w:val="30"/>
          <w:szCs w:val="30"/>
          <w:lang w:val="en-US" w:eastAsia="zh-CN"/>
        </w:rPr>
        <w:t>落实过紧日子要求</w:t>
      </w:r>
      <w:r>
        <w:rPr>
          <w:rFonts w:hint="eastAsia" w:ascii="仿宋" w:hAnsi="仿宋" w:eastAsia="仿宋"/>
          <w:sz w:val="30"/>
          <w:szCs w:val="30"/>
        </w:rPr>
        <w:t>和政府厉行节约有关要求，在预算额度内减少了相关支出。</w:t>
      </w:r>
    </w:p>
    <w:p>
      <w:pPr>
        <w:ind w:firstLine="630"/>
        <w:jc w:val="both"/>
        <w:rPr>
          <w:rFonts w:hint="eastAsia" w:ascii="仿宋" w:hAnsi="仿宋" w:eastAsia="仿宋"/>
          <w:sz w:val="30"/>
          <w:szCs w:val="30"/>
        </w:rPr>
      </w:pPr>
      <w:r>
        <w:rPr>
          <w:rFonts w:hint="eastAsia" w:ascii="仿宋" w:hAnsi="仿宋" w:eastAsia="仿宋"/>
          <w:sz w:val="30"/>
          <w:szCs w:val="30"/>
        </w:rPr>
        <w:t>（二）公共安全支出年初预算数为</w:t>
      </w:r>
      <w:r>
        <w:rPr>
          <w:rFonts w:hint="eastAsia" w:ascii="仿宋" w:hAnsi="仿宋" w:eastAsia="仿宋"/>
          <w:sz w:val="30"/>
          <w:szCs w:val="30"/>
          <w:lang w:val="en-US" w:eastAsia="zh-CN"/>
        </w:rPr>
        <w:t>89</w:t>
      </w:r>
      <w:r>
        <w:rPr>
          <w:rFonts w:hint="eastAsia" w:ascii="仿宋" w:hAnsi="仿宋" w:eastAsia="仿宋"/>
          <w:sz w:val="30"/>
          <w:szCs w:val="30"/>
        </w:rPr>
        <w:t>万元，决算数为</w:t>
      </w:r>
      <w:r>
        <w:rPr>
          <w:rFonts w:hint="eastAsia" w:ascii="仿宋" w:hAnsi="仿宋" w:eastAsia="仿宋"/>
          <w:sz w:val="30"/>
          <w:szCs w:val="30"/>
          <w:lang w:val="en-US" w:eastAsia="zh-CN"/>
        </w:rPr>
        <w:t>103</w:t>
      </w:r>
      <w:r>
        <w:rPr>
          <w:rFonts w:hint="eastAsia" w:ascii="仿宋" w:hAnsi="仿宋" w:eastAsia="仿宋"/>
          <w:sz w:val="30"/>
          <w:szCs w:val="30"/>
        </w:rPr>
        <w:t>万元，完成年初预算的</w:t>
      </w:r>
      <w:r>
        <w:rPr>
          <w:rFonts w:hint="eastAsia" w:ascii="仿宋" w:hAnsi="仿宋" w:eastAsia="仿宋"/>
          <w:sz w:val="30"/>
          <w:szCs w:val="30"/>
          <w:lang w:val="en-US" w:eastAsia="zh-CN"/>
        </w:rPr>
        <w:t>115.5</w:t>
      </w:r>
      <w:r>
        <w:rPr>
          <w:rFonts w:hint="eastAsia" w:ascii="仿宋" w:hAnsi="仿宋" w:eastAsia="仿宋"/>
          <w:sz w:val="30"/>
          <w:szCs w:val="30"/>
        </w:rPr>
        <w:t>%，主要原因是：</w:t>
      </w:r>
      <w:r>
        <w:rPr>
          <w:rFonts w:hint="eastAsia" w:ascii="仿宋" w:hAnsi="仿宋" w:eastAsia="仿宋"/>
          <w:sz w:val="30"/>
          <w:szCs w:val="30"/>
          <w:lang w:val="en-US" w:eastAsia="zh-CN"/>
        </w:rPr>
        <w:t>追加了民兵应急连部建设经费</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三</w:t>
      </w:r>
      <w:r>
        <w:rPr>
          <w:rFonts w:hint="eastAsia" w:ascii="仿宋" w:hAnsi="仿宋" w:eastAsia="仿宋"/>
          <w:sz w:val="30"/>
          <w:szCs w:val="30"/>
        </w:rPr>
        <w:t>）科学技术支出年初预算数为</w:t>
      </w:r>
      <w:r>
        <w:rPr>
          <w:rFonts w:hint="eastAsia" w:ascii="仿宋" w:hAnsi="仿宋" w:eastAsia="仿宋"/>
          <w:sz w:val="30"/>
          <w:szCs w:val="30"/>
          <w:lang w:val="en-US" w:eastAsia="zh-CN"/>
        </w:rPr>
        <w:t>6405</w:t>
      </w:r>
      <w:r>
        <w:rPr>
          <w:rFonts w:hint="eastAsia" w:ascii="仿宋" w:hAnsi="仿宋" w:eastAsia="仿宋"/>
          <w:sz w:val="30"/>
          <w:szCs w:val="30"/>
        </w:rPr>
        <w:t>万元，决算数为</w:t>
      </w:r>
      <w:r>
        <w:rPr>
          <w:rFonts w:hint="eastAsia" w:ascii="仿宋" w:hAnsi="仿宋" w:eastAsia="仿宋"/>
          <w:sz w:val="30"/>
          <w:szCs w:val="30"/>
          <w:lang w:val="en-US" w:eastAsia="zh-CN"/>
        </w:rPr>
        <w:t>8081</w:t>
      </w:r>
      <w:r>
        <w:rPr>
          <w:rFonts w:hint="eastAsia" w:ascii="仿宋" w:hAnsi="仿宋" w:eastAsia="仿宋"/>
          <w:sz w:val="30"/>
          <w:szCs w:val="30"/>
        </w:rPr>
        <w:t>万元，完成年初预算的</w:t>
      </w:r>
      <w:r>
        <w:rPr>
          <w:rFonts w:hint="eastAsia" w:ascii="仿宋" w:hAnsi="仿宋" w:eastAsia="仿宋"/>
          <w:sz w:val="30"/>
          <w:szCs w:val="30"/>
          <w:lang w:val="en-US" w:eastAsia="zh-CN"/>
        </w:rPr>
        <w:t>126.2</w:t>
      </w:r>
      <w:r>
        <w:rPr>
          <w:rFonts w:hint="eastAsia" w:ascii="仿宋" w:hAnsi="仿宋" w:eastAsia="仿宋"/>
          <w:sz w:val="30"/>
          <w:szCs w:val="30"/>
        </w:rPr>
        <w:t>%，主要原因是：</w:t>
      </w:r>
      <w:r>
        <w:rPr>
          <w:rFonts w:hint="eastAsia" w:ascii="仿宋" w:hAnsi="仿宋" w:eastAsia="仿宋"/>
          <w:sz w:val="30"/>
          <w:szCs w:val="30"/>
          <w:lang w:val="en-US" w:eastAsia="zh-CN"/>
        </w:rPr>
        <w:t>增加了园区企业兑现优惠政策的幅度</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四</w:t>
      </w:r>
      <w:r>
        <w:rPr>
          <w:rFonts w:hint="eastAsia" w:ascii="仿宋" w:hAnsi="仿宋" w:eastAsia="仿宋"/>
          <w:sz w:val="30"/>
          <w:szCs w:val="30"/>
        </w:rPr>
        <w:t>）文化体育与传媒支出年初预算数为</w:t>
      </w:r>
      <w:r>
        <w:rPr>
          <w:rFonts w:hint="eastAsia" w:ascii="仿宋" w:hAnsi="仿宋" w:eastAsia="仿宋"/>
          <w:sz w:val="30"/>
          <w:szCs w:val="30"/>
          <w:lang w:val="en-US" w:eastAsia="zh-CN"/>
        </w:rPr>
        <w:t>8</w:t>
      </w:r>
      <w:r>
        <w:rPr>
          <w:rFonts w:hint="eastAsia" w:ascii="仿宋" w:hAnsi="仿宋" w:eastAsia="仿宋"/>
          <w:sz w:val="30"/>
          <w:szCs w:val="30"/>
        </w:rPr>
        <w:t>万元，决算数为</w:t>
      </w:r>
      <w:r>
        <w:rPr>
          <w:rFonts w:hint="eastAsia" w:ascii="仿宋" w:hAnsi="仿宋" w:eastAsia="仿宋"/>
          <w:sz w:val="30"/>
          <w:szCs w:val="30"/>
          <w:lang w:val="en-US" w:eastAsia="zh-CN"/>
        </w:rPr>
        <w:t>15</w:t>
      </w:r>
      <w:r>
        <w:rPr>
          <w:rFonts w:hint="eastAsia" w:ascii="仿宋" w:hAnsi="仿宋" w:eastAsia="仿宋"/>
          <w:sz w:val="30"/>
          <w:szCs w:val="30"/>
        </w:rPr>
        <w:t>万元，完成年初预算的</w:t>
      </w:r>
      <w:r>
        <w:rPr>
          <w:rFonts w:hint="eastAsia" w:ascii="仿宋" w:hAnsi="仿宋" w:eastAsia="仿宋"/>
          <w:sz w:val="30"/>
          <w:szCs w:val="30"/>
          <w:lang w:val="en-US" w:eastAsia="zh-CN"/>
        </w:rPr>
        <w:t>187.5</w:t>
      </w:r>
      <w:r>
        <w:rPr>
          <w:rFonts w:hint="eastAsia" w:ascii="仿宋" w:hAnsi="仿宋" w:eastAsia="仿宋"/>
          <w:sz w:val="30"/>
          <w:szCs w:val="30"/>
        </w:rPr>
        <w:t>%，主要原因是：</w:t>
      </w:r>
      <w:r>
        <w:rPr>
          <w:rFonts w:hint="eastAsia" w:ascii="仿宋" w:hAnsi="仿宋" w:eastAsia="仿宋"/>
          <w:sz w:val="30"/>
          <w:szCs w:val="30"/>
          <w:lang w:val="en-US" w:eastAsia="zh-CN"/>
        </w:rPr>
        <w:t>开展了景德镇国际马拉松赛事</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五</w:t>
      </w:r>
      <w:r>
        <w:rPr>
          <w:rFonts w:hint="eastAsia" w:ascii="仿宋" w:hAnsi="仿宋" w:eastAsia="仿宋"/>
          <w:sz w:val="30"/>
          <w:szCs w:val="30"/>
        </w:rPr>
        <w:t>）社会保障与就业支出年初预算数为</w:t>
      </w:r>
      <w:r>
        <w:rPr>
          <w:rFonts w:hint="eastAsia" w:ascii="仿宋" w:hAnsi="仿宋" w:eastAsia="仿宋"/>
          <w:sz w:val="30"/>
          <w:szCs w:val="30"/>
          <w:lang w:val="en-US" w:eastAsia="zh-CN"/>
        </w:rPr>
        <w:t>358</w:t>
      </w:r>
      <w:r>
        <w:rPr>
          <w:rFonts w:hint="eastAsia" w:ascii="仿宋" w:hAnsi="仿宋" w:eastAsia="仿宋"/>
          <w:sz w:val="30"/>
          <w:szCs w:val="30"/>
        </w:rPr>
        <w:t>万元，决算数为</w:t>
      </w:r>
      <w:r>
        <w:rPr>
          <w:rFonts w:hint="eastAsia" w:ascii="仿宋" w:hAnsi="仿宋" w:eastAsia="仿宋"/>
          <w:sz w:val="30"/>
          <w:szCs w:val="30"/>
          <w:lang w:val="en-US" w:eastAsia="zh-CN"/>
        </w:rPr>
        <w:t>360</w:t>
      </w:r>
      <w:r>
        <w:rPr>
          <w:rFonts w:hint="eastAsia" w:ascii="仿宋" w:hAnsi="仿宋" w:eastAsia="仿宋"/>
          <w:sz w:val="30"/>
          <w:szCs w:val="30"/>
        </w:rPr>
        <w:t>万元，完成年初预算的</w:t>
      </w:r>
      <w:r>
        <w:rPr>
          <w:rFonts w:hint="eastAsia" w:ascii="仿宋" w:hAnsi="仿宋" w:eastAsia="仿宋"/>
          <w:sz w:val="30"/>
          <w:szCs w:val="30"/>
          <w:lang w:val="en-US" w:eastAsia="zh-CN"/>
        </w:rPr>
        <w:t>100.5</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六</w:t>
      </w:r>
      <w:r>
        <w:rPr>
          <w:rFonts w:hint="eastAsia" w:ascii="仿宋" w:hAnsi="仿宋" w:eastAsia="仿宋"/>
          <w:sz w:val="30"/>
          <w:szCs w:val="30"/>
        </w:rPr>
        <w:t>）</w:t>
      </w:r>
      <w:r>
        <w:rPr>
          <w:rFonts w:hint="eastAsia" w:ascii="仿宋" w:hAnsi="仿宋" w:eastAsia="仿宋"/>
          <w:sz w:val="30"/>
          <w:szCs w:val="30"/>
          <w:lang w:val="en-US"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5</w:t>
      </w:r>
      <w:r>
        <w:rPr>
          <w:rFonts w:hint="eastAsia" w:ascii="仿宋" w:hAnsi="仿宋" w:eastAsia="仿宋"/>
          <w:sz w:val="30"/>
          <w:szCs w:val="30"/>
        </w:rPr>
        <w:t>万元，决算数为</w:t>
      </w:r>
      <w:r>
        <w:rPr>
          <w:rFonts w:hint="eastAsia" w:ascii="仿宋" w:hAnsi="仿宋" w:eastAsia="仿宋"/>
          <w:sz w:val="30"/>
          <w:szCs w:val="30"/>
          <w:lang w:val="en-US" w:eastAsia="zh-CN"/>
        </w:rPr>
        <w:t>7</w:t>
      </w:r>
      <w:r>
        <w:rPr>
          <w:rFonts w:hint="eastAsia" w:ascii="仿宋" w:hAnsi="仿宋" w:eastAsia="仿宋"/>
          <w:sz w:val="30"/>
          <w:szCs w:val="30"/>
        </w:rPr>
        <w:t>万元，完成年初预算的</w:t>
      </w:r>
      <w:r>
        <w:rPr>
          <w:rFonts w:hint="eastAsia" w:ascii="仿宋" w:hAnsi="仿宋" w:eastAsia="仿宋"/>
          <w:sz w:val="30"/>
          <w:szCs w:val="30"/>
          <w:lang w:val="en-US" w:eastAsia="zh-CN"/>
        </w:rPr>
        <w:t>150.8</w:t>
      </w:r>
      <w:r>
        <w:rPr>
          <w:rFonts w:hint="eastAsia" w:ascii="仿宋" w:hAnsi="仿宋" w:eastAsia="仿宋"/>
          <w:sz w:val="30"/>
          <w:szCs w:val="30"/>
        </w:rPr>
        <w:t>%，主要原因是：</w:t>
      </w:r>
      <w:r>
        <w:rPr>
          <w:rFonts w:hint="eastAsia" w:ascii="仿宋" w:hAnsi="仿宋" w:eastAsia="仿宋"/>
          <w:sz w:val="30"/>
          <w:szCs w:val="30"/>
          <w:lang w:val="en-US" w:eastAsia="zh-CN"/>
        </w:rPr>
        <w:t>增加了计划生育相关的上级转移支付资金</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六</w:t>
      </w:r>
      <w:r>
        <w:rPr>
          <w:rFonts w:hint="eastAsia" w:ascii="仿宋" w:hAnsi="仿宋" w:eastAsia="仿宋"/>
          <w:sz w:val="30"/>
          <w:szCs w:val="30"/>
        </w:rPr>
        <w:t>）节能环保支出年初预算数为</w:t>
      </w:r>
      <w:r>
        <w:rPr>
          <w:rFonts w:hint="eastAsia" w:ascii="仿宋" w:hAnsi="仿宋" w:eastAsia="仿宋"/>
          <w:sz w:val="30"/>
          <w:szCs w:val="30"/>
          <w:lang w:val="en-US" w:eastAsia="zh-CN"/>
        </w:rPr>
        <w:t>354</w:t>
      </w:r>
      <w:r>
        <w:rPr>
          <w:rFonts w:hint="eastAsia" w:ascii="仿宋" w:hAnsi="仿宋" w:eastAsia="仿宋"/>
          <w:sz w:val="30"/>
          <w:szCs w:val="30"/>
        </w:rPr>
        <w:t>万元，决算数为</w:t>
      </w:r>
      <w:r>
        <w:rPr>
          <w:rFonts w:hint="eastAsia" w:ascii="仿宋" w:hAnsi="仿宋" w:eastAsia="仿宋"/>
          <w:sz w:val="30"/>
          <w:szCs w:val="30"/>
          <w:lang w:val="en-US" w:eastAsia="zh-CN"/>
        </w:rPr>
        <w:t>231</w:t>
      </w:r>
      <w:r>
        <w:rPr>
          <w:rFonts w:hint="eastAsia" w:ascii="仿宋" w:hAnsi="仿宋" w:eastAsia="仿宋"/>
          <w:sz w:val="30"/>
          <w:szCs w:val="30"/>
        </w:rPr>
        <w:t>万元，完成年初预算的</w:t>
      </w:r>
      <w:r>
        <w:rPr>
          <w:rFonts w:hint="eastAsia" w:ascii="仿宋" w:hAnsi="仿宋" w:eastAsia="仿宋"/>
          <w:sz w:val="30"/>
          <w:szCs w:val="30"/>
          <w:lang w:val="en-US" w:eastAsia="zh-CN"/>
        </w:rPr>
        <w:t>65.3</w:t>
      </w:r>
      <w:r>
        <w:rPr>
          <w:rFonts w:hint="eastAsia" w:ascii="仿宋" w:hAnsi="仿宋" w:eastAsia="仿宋"/>
          <w:sz w:val="30"/>
          <w:szCs w:val="30"/>
        </w:rPr>
        <w:t>%，主要原因是：贯彻</w:t>
      </w:r>
      <w:r>
        <w:rPr>
          <w:rFonts w:hint="eastAsia" w:ascii="仿宋" w:hAnsi="仿宋" w:eastAsia="仿宋"/>
          <w:b w:val="0"/>
          <w:bCs w:val="0"/>
          <w:sz w:val="30"/>
          <w:szCs w:val="30"/>
          <w:lang w:val="en-US" w:eastAsia="zh-CN"/>
        </w:rPr>
        <w:t>落实过紧日子要求</w:t>
      </w:r>
      <w:r>
        <w:rPr>
          <w:rFonts w:hint="eastAsia" w:ascii="仿宋" w:hAnsi="仿宋" w:eastAsia="仿宋"/>
          <w:sz w:val="30"/>
          <w:szCs w:val="30"/>
        </w:rPr>
        <w:t>和政府厉行节约有关要求，在预算额度内减少了相关支出。</w:t>
      </w:r>
    </w:p>
    <w:p>
      <w:pPr>
        <w:ind w:firstLine="630"/>
        <w:jc w:val="both"/>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七</w:t>
      </w:r>
      <w:r>
        <w:rPr>
          <w:rFonts w:hint="eastAsia" w:ascii="仿宋" w:hAnsi="仿宋" w:eastAsia="仿宋"/>
          <w:sz w:val="30"/>
          <w:szCs w:val="30"/>
        </w:rPr>
        <w:t>）城乡社区支出年初预算数为</w:t>
      </w:r>
      <w:r>
        <w:rPr>
          <w:rFonts w:hint="eastAsia" w:ascii="仿宋" w:hAnsi="仿宋" w:eastAsia="仿宋"/>
          <w:sz w:val="30"/>
          <w:szCs w:val="30"/>
          <w:lang w:val="en-US" w:eastAsia="zh-CN"/>
        </w:rPr>
        <w:t>3811</w:t>
      </w:r>
      <w:r>
        <w:rPr>
          <w:rFonts w:hint="eastAsia" w:ascii="仿宋" w:hAnsi="仿宋" w:eastAsia="仿宋"/>
          <w:sz w:val="30"/>
          <w:szCs w:val="30"/>
        </w:rPr>
        <w:t>万元，决算数为</w:t>
      </w:r>
      <w:r>
        <w:rPr>
          <w:rFonts w:hint="eastAsia" w:ascii="仿宋" w:hAnsi="仿宋" w:eastAsia="仿宋"/>
          <w:sz w:val="30"/>
          <w:szCs w:val="30"/>
          <w:lang w:val="en-US" w:eastAsia="zh-CN"/>
        </w:rPr>
        <w:t>3682</w:t>
      </w:r>
      <w:r>
        <w:rPr>
          <w:rFonts w:hint="eastAsia" w:ascii="仿宋" w:hAnsi="仿宋" w:eastAsia="仿宋"/>
          <w:sz w:val="30"/>
          <w:szCs w:val="30"/>
        </w:rPr>
        <w:t>万元，完成年初预算的</w:t>
      </w:r>
      <w:r>
        <w:rPr>
          <w:rFonts w:hint="eastAsia" w:ascii="仿宋" w:hAnsi="仿宋" w:eastAsia="仿宋"/>
          <w:sz w:val="30"/>
          <w:szCs w:val="30"/>
          <w:lang w:val="en-US" w:eastAsia="zh-CN"/>
        </w:rPr>
        <w:t>96.6</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八</w:t>
      </w:r>
      <w:r>
        <w:rPr>
          <w:rFonts w:hint="eastAsia" w:ascii="仿宋" w:hAnsi="仿宋" w:eastAsia="仿宋"/>
          <w:sz w:val="30"/>
          <w:szCs w:val="30"/>
        </w:rPr>
        <w:t>）农林水支出年初预算数为</w:t>
      </w:r>
      <w:r>
        <w:rPr>
          <w:rFonts w:hint="eastAsia" w:ascii="仿宋" w:hAnsi="仿宋" w:eastAsia="仿宋"/>
          <w:sz w:val="30"/>
          <w:szCs w:val="30"/>
          <w:lang w:val="en-US" w:eastAsia="zh-CN"/>
        </w:rPr>
        <w:t>43</w:t>
      </w:r>
      <w:r>
        <w:rPr>
          <w:rFonts w:hint="eastAsia" w:ascii="仿宋" w:hAnsi="仿宋" w:eastAsia="仿宋"/>
          <w:sz w:val="30"/>
          <w:szCs w:val="30"/>
        </w:rPr>
        <w:t>万元，决算数为</w:t>
      </w:r>
      <w:r>
        <w:rPr>
          <w:rFonts w:hint="eastAsia" w:ascii="仿宋" w:hAnsi="仿宋" w:eastAsia="仿宋"/>
          <w:sz w:val="30"/>
          <w:szCs w:val="30"/>
          <w:lang w:val="en-US" w:eastAsia="zh-CN"/>
        </w:rPr>
        <w:t>284</w:t>
      </w:r>
      <w:r>
        <w:rPr>
          <w:rFonts w:hint="eastAsia" w:ascii="仿宋" w:hAnsi="仿宋" w:eastAsia="仿宋"/>
          <w:sz w:val="30"/>
          <w:szCs w:val="30"/>
        </w:rPr>
        <w:t>万元，完成年初预算的</w:t>
      </w:r>
      <w:r>
        <w:rPr>
          <w:rFonts w:hint="eastAsia" w:ascii="仿宋" w:hAnsi="仿宋" w:eastAsia="仿宋"/>
          <w:sz w:val="30"/>
          <w:szCs w:val="30"/>
          <w:lang w:val="en-US" w:eastAsia="zh-CN"/>
        </w:rPr>
        <w:t>660.4</w:t>
      </w:r>
      <w:r>
        <w:rPr>
          <w:rFonts w:hint="eastAsia" w:ascii="仿宋" w:hAnsi="仿宋" w:eastAsia="仿宋"/>
          <w:sz w:val="30"/>
          <w:szCs w:val="30"/>
        </w:rPr>
        <w:t>%，主要原因是：</w:t>
      </w:r>
      <w:r>
        <w:rPr>
          <w:rFonts w:hint="eastAsia" w:ascii="仿宋" w:hAnsi="仿宋" w:eastAsia="仿宋"/>
          <w:sz w:val="30"/>
          <w:szCs w:val="30"/>
          <w:lang w:val="en-US" w:eastAsia="zh-CN"/>
        </w:rPr>
        <w:t>企业创业担保贷款贴息增加</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九</w:t>
      </w:r>
      <w:r>
        <w:rPr>
          <w:rFonts w:hint="eastAsia" w:ascii="仿宋" w:hAnsi="仿宋" w:eastAsia="仿宋"/>
          <w:sz w:val="30"/>
          <w:szCs w:val="30"/>
        </w:rPr>
        <w:t>）资源勘探信息等支出年初预算数为</w:t>
      </w:r>
      <w:r>
        <w:rPr>
          <w:rFonts w:hint="eastAsia" w:ascii="仿宋" w:hAnsi="仿宋" w:eastAsia="仿宋"/>
          <w:sz w:val="30"/>
          <w:szCs w:val="30"/>
          <w:lang w:val="en-US" w:eastAsia="zh-CN"/>
        </w:rPr>
        <w:t>340</w:t>
      </w:r>
      <w:r>
        <w:rPr>
          <w:rFonts w:hint="eastAsia" w:ascii="仿宋" w:hAnsi="仿宋" w:eastAsia="仿宋"/>
          <w:sz w:val="30"/>
          <w:szCs w:val="30"/>
        </w:rPr>
        <w:t>万元，决算数为</w:t>
      </w:r>
      <w:r>
        <w:rPr>
          <w:rFonts w:hint="eastAsia" w:ascii="仿宋" w:hAnsi="仿宋" w:eastAsia="仿宋"/>
          <w:sz w:val="30"/>
          <w:szCs w:val="30"/>
          <w:lang w:val="en-US" w:eastAsia="zh-CN"/>
        </w:rPr>
        <w:t>369</w:t>
      </w:r>
      <w:r>
        <w:rPr>
          <w:rFonts w:hint="eastAsia" w:ascii="仿宋" w:hAnsi="仿宋" w:eastAsia="仿宋"/>
          <w:sz w:val="30"/>
          <w:szCs w:val="30"/>
        </w:rPr>
        <w:t>万元，完成年初预算的</w:t>
      </w:r>
      <w:r>
        <w:rPr>
          <w:rFonts w:hint="eastAsia" w:ascii="仿宋" w:hAnsi="仿宋" w:eastAsia="仿宋"/>
          <w:sz w:val="30"/>
          <w:szCs w:val="30"/>
          <w:lang w:val="en-US" w:eastAsia="zh-CN"/>
        </w:rPr>
        <w:t>108.3</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十</w:t>
      </w:r>
      <w:r>
        <w:rPr>
          <w:rFonts w:hint="eastAsia" w:ascii="仿宋" w:hAnsi="仿宋" w:eastAsia="仿宋"/>
          <w:sz w:val="30"/>
          <w:szCs w:val="30"/>
        </w:rPr>
        <w:t>）商业服务</w:t>
      </w:r>
      <w:r>
        <w:rPr>
          <w:rFonts w:hint="eastAsia" w:ascii="仿宋" w:hAnsi="仿宋" w:eastAsia="仿宋"/>
          <w:sz w:val="30"/>
          <w:szCs w:val="30"/>
          <w:lang w:val="en-US" w:eastAsia="zh-CN"/>
        </w:rPr>
        <w:t>业</w:t>
      </w:r>
      <w:r>
        <w:rPr>
          <w:rFonts w:hint="eastAsia" w:ascii="仿宋" w:hAnsi="仿宋" w:eastAsia="仿宋"/>
          <w:sz w:val="30"/>
          <w:szCs w:val="30"/>
        </w:rPr>
        <w:t>等支出年初预算数为</w:t>
      </w:r>
      <w:r>
        <w:rPr>
          <w:rFonts w:hint="eastAsia" w:ascii="仿宋" w:hAnsi="仿宋" w:eastAsia="仿宋"/>
          <w:sz w:val="30"/>
          <w:szCs w:val="30"/>
          <w:lang w:val="en-US" w:eastAsia="zh-CN"/>
        </w:rPr>
        <w:t>20</w:t>
      </w:r>
      <w:r>
        <w:rPr>
          <w:rFonts w:hint="eastAsia" w:ascii="仿宋" w:hAnsi="仿宋" w:eastAsia="仿宋"/>
          <w:sz w:val="30"/>
          <w:szCs w:val="30"/>
        </w:rPr>
        <w:t>万元，决算数为</w:t>
      </w:r>
      <w:r>
        <w:rPr>
          <w:rFonts w:hint="eastAsia" w:ascii="仿宋" w:hAnsi="仿宋" w:eastAsia="仿宋"/>
          <w:sz w:val="30"/>
          <w:szCs w:val="30"/>
          <w:lang w:val="en-US" w:eastAsia="zh-CN"/>
        </w:rPr>
        <w:t>126</w:t>
      </w:r>
      <w:r>
        <w:rPr>
          <w:rFonts w:hint="eastAsia" w:ascii="仿宋" w:hAnsi="仿宋" w:eastAsia="仿宋"/>
          <w:sz w:val="30"/>
          <w:szCs w:val="30"/>
        </w:rPr>
        <w:t>万元，完成年初预算的</w:t>
      </w:r>
      <w:r>
        <w:rPr>
          <w:rFonts w:hint="eastAsia" w:ascii="仿宋" w:hAnsi="仿宋" w:eastAsia="仿宋"/>
          <w:sz w:val="30"/>
          <w:szCs w:val="30"/>
          <w:lang w:val="en-US" w:eastAsia="zh-CN"/>
        </w:rPr>
        <w:t>627.9</w:t>
      </w:r>
      <w:r>
        <w:rPr>
          <w:rFonts w:hint="eastAsia" w:ascii="仿宋" w:hAnsi="仿宋" w:eastAsia="仿宋"/>
          <w:sz w:val="30"/>
          <w:szCs w:val="30"/>
        </w:rPr>
        <w:t>%，主要原因是：</w:t>
      </w:r>
      <w:r>
        <w:rPr>
          <w:rFonts w:hint="eastAsia" w:ascii="仿宋" w:hAnsi="仿宋" w:eastAsia="仿宋"/>
          <w:sz w:val="30"/>
          <w:szCs w:val="30"/>
          <w:lang w:val="en-US" w:eastAsia="zh-CN"/>
        </w:rPr>
        <w:t>外经贸发展扶持资金增加</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十一</w:t>
      </w:r>
      <w:r>
        <w:rPr>
          <w:rFonts w:hint="eastAsia" w:ascii="仿宋" w:hAnsi="仿宋" w:eastAsia="仿宋"/>
          <w:sz w:val="30"/>
          <w:szCs w:val="30"/>
        </w:rPr>
        <w:t>）</w:t>
      </w:r>
      <w:r>
        <w:rPr>
          <w:rFonts w:hint="eastAsia" w:ascii="仿宋" w:hAnsi="仿宋" w:eastAsia="仿宋"/>
          <w:sz w:val="30"/>
          <w:szCs w:val="30"/>
          <w:lang w:val="en-US" w:eastAsia="zh-CN"/>
        </w:rPr>
        <w:t>自然资源海洋气象</w:t>
      </w:r>
      <w:r>
        <w:rPr>
          <w:rFonts w:hint="eastAsia" w:ascii="仿宋" w:hAnsi="仿宋" w:eastAsia="仿宋"/>
          <w:sz w:val="30"/>
          <w:szCs w:val="30"/>
        </w:rPr>
        <w:t>等支出年初</w:t>
      </w:r>
      <w:r>
        <w:rPr>
          <w:rFonts w:hint="eastAsia" w:ascii="仿宋" w:hAnsi="仿宋" w:eastAsia="仿宋"/>
          <w:sz w:val="30"/>
          <w:szCs w:val="30"/>
          <w:lang w:val="en-US" w:eastAsia="zh-CN"/>
        </w:rPr>
        <w:t>无</w:t>
      </w:r>
      <w:r>
        <w:rPr>
          <w:rFonts w:hint="eastAsia" w:ascii="仿宋" w:hAnsi="仿宋" w:eastAsia="仿宋"/>
          <w:sz w:val="30"/>
          <w:szCs w:val="30"/>
        </w:rPr>
        <w:t>预算，决算数为</w:t>
      </w:r>
      <w:r>
        <w:rPr>
          <w:rFonts w:hint="eastAsia" w:ascii="仿宋" w:hAnsi="仿宋" w:eastAsia="仿宋"/>
          <w:sz w:val="30"/>
          <w:szCs w:val="30"/>
          <w:lang w:val="en-US" w:eastAsia="zh-CN"/>
        </w:rPr>
        <w:t>30</w:t>
      </w:r>
      <w:r>
        <w:rPr>
          <w:rFonts w:hint="eastAsia" w:ascii="仿宋" w:hAnsi="仿宋" w:eastAsia="仿宋"/>
          <w:sz w:val="30"/>
          <w:szCs w:val="30"/>
        </w:rPr>
        <w:t>万元，主要原因是：</w:t>
      </w:r>
      <w:r>
        <w:rPr>
          <w:rFonts w:hint="eastAsia" w:ascii="仿宋" w:hAnsi="仿宋" w:eastAsia="仿宋"/>
          <w:sz w:val="30"/>
          <w:szCs w:val="30"/>
          <w:lang w:val="en-US" w:eastAsia="zh-CN"/>
        </w:rPr>
        <w:t>开展国土资源动态巡查等相关工作经费</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十二</w:t>
      </w:r>
      <w:r>
        <w:rPr>
          <w:rFonts w:hint="eastAsia" w:ascii="仿宋" w:hAnsi="仿宋" w:eastAsia="仿宋"/>
          <w:sz w:val="30"/>
          <w:szCs w:val="30"/>
        </w:rPr>
        <w:t>）</w:t>
      </w:r>
      <w:r>
        <w:rPr>
          <w:rFonts w:hint="eastAsia" w:ascii="仿宋" w:hAnsi="仿宋" w:eastAsia="仿宋"/>
          <w:sz w:val="30"/>
          <w:szCs w:val="30"/>
          <w:lang w:val="en-US" w:eastAsia="zh-CN"/>
        </w:rPr>
        <w:t>灾害防治及应急管理</w:t>
      </w:r>
      <w:r>
        <w:rPr>
          <w:rFonts w:hint="eastAsia" w:ascii="仿宋" w:hAnsi="仿宋" w:eastAsia="仿宋"/>
          <w:sz w:val="30"/>
          <w:szCs w:val="30"/>
        </w:rPr>
        <w:t>支出年初预算数为</w:t>
      </w:r>
      <w:r>
        <w:rPr>
          <w:rFonts w:hint="eastAsia" w:ascii="仿宋" w:hAnsi="仿宋" w:eastAsia="仿宋"/>
          <w:sz w:val="30"/>
          <w:szCs w:val="30"/>
          <w:lang w:val="en-US" w:eastAsia="zh-CN"/>
        </w:rPr>
        <w:t>95</w:t>
      </w:r>
      <w:r>
        <w:rPr>
          <w:rFonts w:hint="eastAsia" w:ascii="仿宋" w:hAnsi="仿宋" w:eastAsia="仿宋"/>
          <w:sz w:val="30"/>
          <w:szCs w:val="30"/>
        </w:rPr>
        <w:t>万元，决算数为</w:t>
      </w:r>
      <w:r>
        <w:rPr>
          <w:rFonts w:hint="eastAsia" w:ascii="仿宋" w:hAnsi="仿宋" w:eastAsia="仿宋"/>
          <w:sz w:val="30"/>
          <w:szCs w:val="30"/>
          <w:lang w:val="en-US" w:eastAsia="zh-CN"/>
        </w:rPr>
        <w:t>96</w:t>
      </w:r>
      <w:r>
        <w:rPr>
          <w:rFonts w:hint="eastAsia" w:ascii="仿宋" w:hAnsi="仿宋" w:eastAsia="仿宋"/>
          <w:sz w:val="30"/>
          <w:szCs w:val="30"/>
        </w:rPr>
        <w:t>万元，完成年初预算的</w:t>
      </w:r>
      <w:r>
        <w:rPr>
          <w:rFonts w:hint="eastAsia" w:ascii="仿宋" w:hAnsi="仿宋" w:eastAsia="仿宋"/>
          <w:sz w:val="30"/>
          <w:szCs w:val="30"/>
          <w:lang w:val="en-US" w:eastAsia="zh-CN"/>
        </w:rPr>
        <w:t>101.1</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十三</w:t>
      </w:r>
      <w:r>
        <w:rPr>
          <w:rFonts w:hint="eastAsia" w:ascii="仿宋" w:hAnsi="仿宋" w:eastAsia="仿宋"/>
          <w:sz w:val="30"/>
          <w:szCs w:val="30"/>
        </w:rPr>
        <w:t>）</w:t>
      </w:r>
      <w:r>
        <w:rPr>
          <w:rFonts w:hint="eastAsia" w:ascii="仿宋" w:hAnsi="仿宋" w:eastAsia="仿宋"/>
          <w:sz w:val="30"/>
          <w:szCs w:val="30"/>
          <w:lang w:val="en-US" w:eastAsia="zh-CN"/>
        </w:rPr>
        <w:t>其他</w:t>
      </w:r>
      <w:r>
        <w:rPr>
          <w:rFonts w:hint="eastAsia" w:ascii="仿宋" w:hAnsi="仿宋" w:eastAsia="仿宋"/>
          <w:sz w:val="30"/>
          <w:szCs w:val="30"/>
        </w:rPr>
        <w:t>支出年初预算数为</w:t>
      </w:r>
      <w:r>
        <w:rPr>
          <w:rFonts w:hint="eastAsia" w:ascii="仿宋" w:hAnsi="仿宋" w:eastAsia="仿宋"/>
          <w:sz w:val="30"/>
          <w:szCs w:val="30"/>
          <w:lang w:val="en-US" w:eastAsia="zh-CN"/>
        </w:rPr>
        <w:t>45</w:t>
      </w:r>
      <w:r>
        <w:rPr>
          <w:rFonts w:hint="eastAsia" w:ascii="仿宋" w:hAnsi="仿宋" w:eastAsia="仿宋"/>
          <w:sz w:val="30"/>
          <w:szCs w:val="30"/>
        </w:rPr>
        <w:t>万元，决算数为</w:t>
      </w:r>
      <w:r>
        <w:rPr>
          <w:rFonts w:hint="eastAsia" w:ascii="仿宋" w:hAnsi="仿宋" w:eastAsia="仿宋"/>
          <w:sz w:val="30"/>
          <w:szCs w:val="30"/>
          <w:lang w:val="en-US" w:eastAsia="zh-CN"/>
        </w:rPr>
        <w:t>45</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color w:val="000000"/>
          <w:sz w:val="30"/>
          <w:szCs w:val="30"/>
        </w:rPr>
        <w:t>按经济分类科目分：工资福利支出</w:t>
      </w:r>
      <w:r>
        <w:rPr>
          <w:rFonts w:hint="eastAsia" w:ascii="仿宋" w:hAnsi="仿宋" w:eastAsia="仿宋"/>
          <w:color w:val="000000"/>
          <w:sz w:val="30"/>
          <w:szCs w:val="30"/>
          <w:lang w:val="en-US" w:eastAsia="zh-CN"/>
        </w:rPr>
        <w:t>4063</w:t>
      </w:r>
      <w:r>
        <w:rPr>
          <w:rFonts w:hint="eastAsia" w:ascii="仿宋" w:hAnsi="仿宋" w:eastAsia="仿宋"/>
          <w:color w:val="000000"/>
          <w:sz w:val="30"/>
          <w:szCs w:val="30"/>
        </w:rPr>
        <w:t>万元，</w:t>
      </w:r>
      <w:r>
        <w:rPr>
          <w:rFonts w:hint="eastAsia" w:ascii="仿宋" w:hAnsi="仿宋" w:eastAsia="仿宋" w:cs="宋体"/>
          <w:color w:val="000000"/>
          <w:sz w:val="32"/>
          <w:szCs w:val="32"/>
        </w:rPr>
        <w:t>较上年增长</w:t>
      </w:r>
      <w:r>
        <w:rPr>
          <w:rFonts w:hint="eastAsia" w:ascii="仿宋" w:hAnsi="仿宋" w:eastAsia="仿宋" w:cs="宋体"/>
          <w:color w:val="000000"/>
          <w:sz w:val="32"/>
          <w:szCs w:val="32"/>
          <w:lang w:val="en-US" w:eastAsia="zh-CN"/>
        </w:rPr>
        <w:t>15.6</w:t>
      </w:r>
      <w:r>
        <w:rPr>
          <w:rFonts w:hint="eastAsia" w:ascii="仿宋" w:hAnsi="仿宋" w:eastAsia="仿宋" w:cs="宋体"/>
          <w:color w:val="000000"/>
          <w:sz w:val="32"/>
          <w:szCs w:val="32"/>
        </w:rPr>
        <w:t>%，主要是人员增长和调资</w:t>
      </w:r>
      <w:r>
        <w:rPr>
          <w:rFonts w:hint="eastAsia" w:ascii="仿宋" w:hAnsi="仿宋" w:eastAsia="仿宋"/>
          <w:color w:val="000000"/>
          <w:sz w:val="30"/>
          <w:szCs w:val="30"/>
        </w:rPr>
        <w:t>；商品和服务支出</w:t>
      </w:r>
      <w:r>
        <w:rPr>
          <w:rFonts w:hint="eastAsia" w:ascii="仿宋" w:hAnsi="仿宋" w:eastAsia="仿宋"/>
          <w:color w:val="000000"/>
          <w:sz w:val="30"/>
          <w:szCs w:val="30"/>
          <w:lang w:val="en-US" w:eastAsia="zh-CN"/>
        </w:rPr>
        <w:t>3817</w:t>
      </w:r>
      <w:r>
        <w:rPr>
          <w:rFonts w:hint="eastAsia" w:ascii="仿宋" w:hAnsi="仿宋" w:eastAsia="仿宋"/>
          <w:color w:val="000000"/>
          <w:sz w:val="30"/>
          <w:szCs w:val="30"/>
        </w:rPr>
        <w:t>万元，</w:t>
      </w:r>
      <w:r>
        <w:rPr>
          <w:rFonts w:hint="eastAsia" w:ascii="仿宋" w:hAnsi="仿宋" w:eastAsia="仿宋" w:cs="宋体"/>
          <w:color w:val="000000"/>
          <w:sz w:val="32"/>
          <w:szCs w:val="32"/>
        </w:rPr>
        <w:t>较上年增长</w:t>
      </w:r>
      <w:r>
        <w:rPr>
          <w:rFonts w:hint="eastAsia" w:ascii="仿宋" w:hAnsi="仿宋" w:eastAsia="仿宋" w:cs="宋体"/>
          <w:color w:val="000000"/>
          <w:sz w:val="32"/>
          <w:szCs w:val="32"/>
          <w:lang w:val="en-US" w:eastAsia="zh-CN"/>
        </w:rPr>
        <w:t>43.4</w:t>
      </w:r>
      <w:r>
        <w:rPr>
          <w:rFonts w:hint="eastAsia" w:ascii="仿宋" w:hAnsi="仿宋" w:eastAsia="仿宋" w:cs="宋体"/>
          <w:color w:val="000000"/>
          <w:sz w:val="32"/>
          <w:szCs w:val="32"/>
        </w:rPr>
        <w:t>%,主要是招商引资活动的增加</w:t>
      </w:r>
      <w:r>
        <w:rPr>
          <w:rFonts w:hint="eastAsia" w:ascii="宋体" w:hAnsi="宋体" w:cs="宋体"/>
          <w:color w:val="000000"/>
          <w:sz w:val="32"/>
          <w:szCs w:val="32"/>
        </w:rPr>
        <w:t>；</w:t>
      </w:r>
      <w:r>
        <w:rPr>
          <w:rFonts w:hint="eastAsia" w:ascii="仿宋" w:hAnsi="仿宋" w:eastAsia="仿宋"/>
          <w:color w:val="000000"/>
          <w:sz w:val="30"/>
          <w:szCs w:val="30"/>
        </w:rPr>
        <w:t>对个人和家庭补助支出</w:t>
      </w:r>
      <w:r>
        <w:rPr>
          <w:rFonts w:hint="eastAsia" w:ascii="仿宋" w:hAnsi="仿宋" w:eastAsia="仿宋"/>
          <w:color w:val="000000"/>
          <w:sz w:val="30"/>
          <w:szCs w:val="30"/>
          <w:lang w:val="en-US" w:eastAsia="zh-CN"/>
        </w:rPr>
        <w:t>144</w:t>
      </w:r>
      <w:r>
        <w:rPr>
          <w:rFonts w:hint="eastAsia" w:ascii="仿宋" w:hAnsi="仿宋" w:eastAsia="仿宋"/>
          <w:color w:val="000000"/>
          <w:sz w:val="30"/>
          <w:szCs w:val="30"/>
        </w:rPr>
        <w:t>万元，</w:t>
      </w:r>
      <w:r>
        <w:rPr>
          <w:rFonts w:hint="eastAsia" w:ascii="仿宋" w:hAnsi="仿宋" w:eastAsia="仿宋" w:cs="宋体"/>
          <w:color w:val="000000"/>
          <w:sz w:val="32"/>
          <w:szCs w:val="32"/>
        </w:rPr>
        <w:t>较上年下降</w:t>
      </w:r>
      <w:r>
        <w:rPr>
          <w:rFonts w:hint="eastAsia" w:ascii="仿宋" w:hAnsi="仿宋" w:eastAsia="仿宋" w:cs="宋体"/>
          <w:color w:val="000000"/>
          <w:sz w:val="32"/>
          <w:szCs w:val="32"/>
          <w:lang w:val="en-US" w:eastAsia="zh-CN"/>
        </w:rPr>
        <w:t>34.1</w:t>
      </w:r>
      <w:r>
        <w:rPr>
          <w:rFonts w:hint="eastAsia" w:ascii="仿宋" w:hAnsi="仿宋" w:eastAsia="仿宋" w:cs="宋体"/>
          <w:color w:val="000000"/>
          <w:sz w:val="32"/>
          <w:szCs w:val="32"/>
        </w:rPr>
        <w:t>%</w:t>
      </w:r>
      <w:r>
        <w:rPr>
          <w:rFonts w:hint="eastAsia" w:ascii="仿宋" w:hAnsi="仿宋" w:eastAsia="仿宋"/>
          <w:color w:val="000000"/>
          <w:sz w:val="30"/>
          <w:szCs w:val="30"/>
        </w:rPr>
        <w:t>；其他资本性支出</w:t>
      </w:r>
      <w:r>
        <w:rPr>
          <w:rFonts w:hint="eastAsia" w:ascii="仿宋" w:hAnsi="仿宋" w:eastAsia="仿宋"/>
          <w:color w:val="000000"/>
          <w:sz w:val="30"/>
          <w:szCs w:val="30"/>
          <w:lang w:val="en-US" w:eastAsia="zh-CN"/>
        </w:rPr>
        <w:t>1264</w:t>
      </w:r>
      <w:r>
        <w:rPr>
          <w:rFonts w:hint="eastAsia" w:ascii="仿宋" w:hAnsi="仿宋" w:eastAsia="仿宋"/>
          <w:color w:val="000000"/>
          <w:sz w:val="30"/>
          <w:szCs w:val="30"/>
        </w:rPr>
        <w:t>万元，同比增长1</w:t>
      </w:r>
      <w:r>
        <w:rPr>
          <w:rFonts w:hint="eastAsia" w:ascii="仿宋" w:hAnsi="仿宋" w:eastAsia="仿宋"/>
          <w:color w:val="000000"/>
          <w:sz w:val="30"/>
          <w:szCs w:val="30"/>
          <w:lang w:val="en-US" w:eastAsia="zh-CN"/>
        </w:rPr>
        <w:t>0</w:t>
      </w:r>
      <w:r>
        <w:rPr>
          <w:rFonts w:hint="eastAsia" w:ascii="仿宋" w:hAnsi="仿宋" w:eastAsia="仿宋"/>
          <w:color w:val="000000"/>
          <w:sz w:val="30"/>
          <w:szCs w:val="30"/>
        </w:rPr>
        <w:t>%；</w:t>
      </w:r>
      <w:r>
        <w:rPr>
          <w:rFonts w:hint="eastAsia" w:ascii="仿宋" w:hAnsi="仿宋" w:eastAsia="仿宋"/>
          <w:sz w:val="30"/>
          <w:szCs w:val="30"/>
        </w:rPr>
        <w:t>对企事业单位的补贴</w:t>
      </w:r>
      <w:r>
        <w:rPr>
          <w:rFonts w:hint="eastAsia" w:ascii="仿宋" w:hAnsi="仿宋" w:eastAsia="仿宋"/>
          <w:sz w:val="30"/>
          <w:szCs w:val="30"/>
          <w:lang w:val="en-US" w:eastAsia="zh-CN"/>
        </w:rPr>
        <w:t>8070</w:t>
      </w:r>
      <w:r>
        <w:rPr>
          <w:rFonts w:hint="eastAsia" w:ascii="仿宋" w:hAnsi="仿宋" w:eastAsia="仿宋"/>
          <w:sz w:val="30"/>
          <w:szCs w:val="30"/>
        </w:rPr>
        <w:t>万元，</w:t>
      </w:r>
      <w:r>
        <w:rPr>
          <w:rFonts w:hint="eastAsia" w:ascii="仿宋" w:hAnsi="仿宋" w:eastAsia="仿宋" w:cs="宋体"/>
          <w:color w:val="000000"/>
          <w:sz w:val="32"/>
          <w:szCs w:val="32"/>
        </w:rPr>
        <w:t>较上年</w:t>
      </w:r>
      <w:r>
        <w:rPr>
          <w:rFonts w:hint="eastAsia" w:ascii="仿宋" w:hAnsi="仿宋" w:eastAsia="仿宋" w:cs="宋体"/>
          <w:color w:val="000000"/>
          <w:sz w:val="32"/>
          <w:szCs w:val="32"/>
          <w:lang w:val="en-US" w:eastAsia="zh-CN"/>
        </w:rPr>
        <w:t>增长549.4</w:t>
      </w:r>
      <w:r>
        <w:rPr>
          <w:rFonts w:hint="eastAsia" w:ascii="仿宋" w:hAnsi="仿宋" w:eastAsia="仿宋" w:cs="宋体"/>
          <w:color w:val="000000"/>
          <w:sz w:val="32"/>
          <w:szCs w:val="32"/>
        </w:rPr>
        <w:t>%</w:t>
      </w:r>
      <w:r>
        <w:rPr>
          <w:rFonts w:hint="eastAsia" w:ascii="仿宋" w:hAnsi="仿宋" w:eastAsia="仿宋"/>
          <w:sz w:val="30"/>
          <w:szCs w:val="30"/>
          <w:lang w:eastAsia="zh-CN"/>
        </w:rPr>
        <w:t>，</w:t>
      </w:r>
      <w:r>
        <w:rPr>
          <w:rFonts w:hint="eastAsia" w:ascii="仿宋" w:hAnsi="仿宋" w:eastAsia="仿宋"/>
          <w:sz w:val="30"/>
          <w:szCs w:val="30"/>
          <w:lang w:val="en-US" w:eastAsia="zh-CN"/>
        </w:rPr>
        <w:t>主要是对园区企业支持力度加大</w:t>
      </w:r>
      <w:r>
        <w:rPr>
          <w:rFonts w:hint="eastAsia" w:ascii="仿宋" w:hAnsi="仿宋" w:eastAsia="仿宋"/>
          <w:sz w:val="30"/>
          <w:szCs w:val="30"/>
        </w:rPr>
        <w:t>。</w:t>
      </w:r>
    </w:p>
    <w:p>
      <w:pPr>
        <w:ind w:firstLine="585"/>
        <w:jc w:val="both"/>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both"/>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5525</w:t>
      </w:r>
      <w:r>
        <w:rPr>
          <w:rFonts w:hint="eastAsia" w:ascii="仿宋" w:hAnsi="仿宋" w:eastAsia="仿宋"/>
          <w:sz w:val="30"/>
          <w:szCs w:val="30"/>
        </w:rPr>
        <w:t>万元，其中：</w:t>
      </w:r>
    </w:p>
    <w:p>
      <w:pPr>
        <w:ind w:firstLine="585"/>
        <w:jc w:val="both"/>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4056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542</w:t>
      </w:r>
      <w:r>
        <w:rPr>
          <w:rFonts w:hint="eastAsia" w:ascii="仿宋" w:hAnsi="仿宋" w:eastAsia="仿宋"/>
          <w:sz w:val="30"/>
          <w:szCs w:val="30"/>
        </w:rPr>
        <w:t>万元，增长</w:t>
      </w:r>
      <w:r>
        <w:rPr>
          <w:rFonts w:hint="eastAsia" w:ascii="仿宋" w:hAnsi="仿宋" w:eastAsia="仿宋"/>
          <w:sz w:val="30"/>
          <w:szCs w:val="30"/>
          <w:lang w:val="en-US" w:eastAsia="zh-CN"/>
        </w:rPr>
        <w:t>15.4</w:t>
      </w:r>
      <w:r>
        <w:rPr>
          <w:rFonts w:hint="eastAsia" w:ascii="仿宋" w:hAnsi="仿宋" w:eastAsia="仿宋"/>
          <w:sz w:val="30"/>
          <w:szCs w:val="30"/>
        </w:rPr>
        <w:t>%，主要原因是：</w:t>
      </w:r>
      <w:r>
        <w:rPr>
          <w:rFonts w:hint="eastAsia" w:ascii="仿宋" w:hAnsi="仿宋" w:eastAsia="仿宋"/>
          <w:sz w:val="30"/>
          <w:szCs w:val="30"/>
          <w:lang w:val="en-US" w:eastAsia="zh-CN"/>
        </w:rPr>
        <w:t>人员工资较去年提升，且人员有调入</w:t>
      </w:r>
      <w:r>
        <w:rPr>
          <w:rFonts w:hint="eastAsia" w:ascii="仿宋" w:hAnsi="仿宋" w:eastAsia="仿宋"/>
          <w:sz w:val="30"/>
          <w:szCs w:val="30"/>
        </w:rPr>
        <w:t>。</w:t>
      </w:r>
    </w:p>
    <w:p>
      <w:pPr>
        <w:ind w:firstLine="585"/>
        <w:jc w:val="both"/>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1400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388</w:t>
      </w:r>
      <w:r>
        <w:rPr>
          <w:rFonts w:hint="eastAsia" w:ascii="仿宋" w:hAnsi="仿宋" w:eastAsia="仿宋"/>
          <w:sz w:val="30"/>
          <w:szCs w:val="30"/>
        </w:rPr>
        <w:t>万元，下降</w:t>
      </w:r>
      <w:r>
        <w:rPr>
          <w:rFonts w:hint="eastAsia" w:ascii="仿宋" w:hAnsi="仿宋" w:eastAsia="仿宋"/>
          <w:sz w:val="30"/>
          <w:szCs w:val="30"/>
          <w:lang w:val="en-US" w:eastAsia="zh-CN"/>
        </w:rPr>
        <w:t>21.7</w:t>
      </w:r>
      <w:r>
        <w:rPr>
          <w:rFonts w:hint="eastAsia" w:ascii="仿宋" w:hAnsi="仿宋" w:eastAsia="仿宋"/>
          <w:sz w:val="30"/>
          <w:szCs w:val="30"/>
        </w:rPr>
        <w:t>%，主要原因是：各部门贯彻</w:t>
      </w:r>
      <w:r>
        <w:rPr>
          <w:rFonts w:hint="eastAsia" w:ascii="仿宋" w:hAnsi="仿宋" w:eastAsia="仿宋"/>
          <w:b w:val="0"/>
          <w:bCs w:val="0"/>
          <w:sz w:val="30"/>
          <w:szCs w:val="30"/>
          <w:lang w:val="en-US" w:eastAsia="zh-CN"/>
        </w:rPr>
        <w:t>落实过紧日子要求</w:t>
      </w:r>
      <w:r>
        <w:rPr>
          <w:rFonts w:hint="eastAsia" w:ascii="仿宋" w:hAnsi="仿宋" w:eastAsia="仿宋"/>
          <w:sz w:val="30"/>
          <w:szCs w:val="30"/>
        </w:rPr>
        <w:t>和政府厉行节约有关要求，在预算额度内减少了相关支出。</w:t>
      </w:r>
    </w:p>
    <w:p>
      <w:pPr>
        <w:ind w:firstLine="585"/>
        <w:jc w:val="both"/>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66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65</w:t>
      </w:r>
      <w:r>
        <w:rPr>
          <w:rFonts w:hint="eastAsia" w:ascii="仿宋" w:hAnsi="仿宋" w:eastAsia="仿宋"/>
          <w:sz w:val="30"/>
          <w:szCs w:val="30"/>
        </w:rPr>
        <w:t>万元，下降</w:t>
      </w:r>
      <w:r>
        <w:rPr>
          <w:rFonts w:hint="eastAsia" w:ascii="仿宋" w:hAnsi="仿宋" w:eastAsia="仿宋"/>
          <w:sz w:val="30"/>
          <w:szCs w:val="30"/>
          <w:lang w:val="en-US" w:eastAsia="zh-CN"/>
        </w:rPr>
        <w:t>49.8</w:t>
      </w:r>
      <w:r>
        <w:rPr>
          <w:rFonts w:hint="eastAsia" w:ascii="仿宋" w:hAnsi="仿宋" w:eastAsia="仿宋"/>
          <w:sz w:val="30"/>
          <w:szCs w:val="30"/>
        </w:rPr>
        <w:t>%，主要原因是：</w:t>
      </w:r>
      <w:r>
        <w:rPr>
          <w:rFonts w:hint="eastAsia" w:ascii="仿宋" w:hAnsi="仿宋" w:eastAsia="仿宋"/>
          <w:sz w:val="30"/>
          <w:szCs w:val="30"/>
          <w:lang w:val="en-US" w:eastAsia="zh-CN"/>
        </w:rPr>
        <w:t>奖励金支出减少</w:t>
      </w:r>
      <w:r>
        <w:rPr>
          <w:rFonts w:hint="eastAsia" w:ascii="仿宋" w:hAnsi="仿宋" w:eastAsia="仿宋"/>
          <w:sz w:val="30"/>
          <w:szCs w:val="30"/>
        </w:rPr>
        <w:t>。</w:t>
      </w:r>
    </w:p>
    <w:p>
      <w:pPr>
        <w:ind w:firstLine="585"/>
        <w:jc w:val="both"/>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52</w:t>
      </w:r>
      <w:r>
        <w:rPr>
          <w:rFonts w:hint="eastAsia" w:ascii="仿宋" w:hAnsi="仿宋" w:eastAsia="仿宋"/>
          <w:sz w:val="30"/>
          <w:szCs w:val="30"/>
        </w:rPr>
        <w:t>万元，下降</w:t>
      </w:r>
      <w:r>
        <w:rPr>
          <w:rFonts w:hint="eastAsia" w:ascii="仿宋" w:hAnsi="仿宋" w:eastAsia="仿宋"/>
          <w:sz w:val="30"/>
          <w:szCs w:val="30"/>
          <w:lang w:val="en-US" w:eastAsia="zh-CN"/>
        </w:rPr>
        <w:t>94.1</w:t>
      </w:r>
      <w:r>
        <w:rPr>
          <w:rFonts w:hint="eastAsia" w:ascii="仿宋" w:hAnsi="仿宋" w:eastAsia="仿宋"/>
          <w:sz w:val="30"/>
          <w:szCs w:val="30"/>
        </w:rPr>
        <w:t>%，主要原因是：各部门贯彻</w:t>
      </w:r>
      <w:r>
        <w:rPr>
          <w:rFonts w:hint="eastAsia" w:ascii="仿宋" w:hAnsi="仿宋" w:eastAsia="仿宋"/>
          <w:b w:val="0"/>
          <w:bCs w:val="0"/>
          <w:sz w:val="30"/>
          <w:szCs w:val="30"/>
          <w:lang w:val="en-US" w:eastAsia="zh-CN"/>
        </w:rPr>
        <w:t>落实过紧日子要求</w:t>
      </w:r>
      <w:r>
        <w:rPr>
          <w:rFonts w:hint="eastAsia" w:ascii="仿宋" w:hAnsi="仿宋" w:eastAsia="仿宋"/>
          <w:sz w:val="30"/>
          <w:szCs w:val="30"/>
        </w:rPr>
        <w:t>和政府厉行节约有关要求，在预算额度内减少了</w:t>
      </w:r>
      <w:r>
        <w:rPr>
          <w:rFonts w:hint="eastAsia" w:ascii="仿宋" w:hAnsi="仿宋" w:eastAsia="仿宋"/>
          <w:sz w:val="30"/>
          <w:szCs w:val="30"/>
          <w:lang w:val="en-US" w:eastAsia="zh-CN"/>
        </w:rPr>
        <w:t>办公设备购置支出</w:t>
      </w:r>
      <w:r>
        <w:rPr>
          <w:rFonts w:hint="eastAsia" w:ascii="仿宋" w:hAnsi="仿宋" w:eastAsia="仿宋"/>
          <w:sz w:val="30"/>
          <w:szCs w:val="30"/>
        </w:rPr>
        <w:t>。</w:t>
      </w:r>
    </w:p>
    <w:p>
      <w:pPr>
        <w:ind w:firstLine="630"/>
        <w:jc w:val="both"/>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both"/>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172</w:t>
      </w:r>
      <w:r>
        <w:rPr>
          <w:rFonts w:hint="eastAsia" w:ascii="仿宋" w:hAnsi="仿宋" w:eastAsia="仿宋"/>
          <w:sz w:val="30"/>
          <w:szCs w:val="30"/>
        </w:rPr>
        <w:t>万元，决算数为</w:t>
      </w:r>
      <w:r>
        <w:rPr>
          <w:rFonts w:hint="eastAsia" w:ascii="仿宋" w:hAnsi="仿宋" w:eastAsia="仿宋"/>
          <w:sz w:val="30"/>
          <w:szCs w:val="30"/>
          <w:lang w:val="en-US" w:eastAsia="zh-CN"/>
        </w:rPr>
        <w:t>50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71</w:t>
      </w:r>
      <w:r>
        <w:rPr>
          <w:rFonts w:hint="eastAsia" w:ascii="仿宋" w:hAnsi="仿宋" w:eastAsia="仿宋"/>
          <w:sz w:val="30"/>
          <w:szCs w:val="30"/>
        </w:rPr>
        <w:t>万元，下降</w:t>
      </w:r>
      <w:r>
        <w:rPr>
          <w:rFonts w:hint="eastAsia" w:ascii="仿宋" w:hAnsi="仿宋" w:eastAsia="仿宋"/>
          <w:sz w:val="30"/>
          <w:szCs w:val="30"/>
          <w:lang w:val="en-US" w:eastAsia="zh-CN"/>
        </w:rPr>
        <w:t>58.7</w:t>
      </w:r>
      <w:r>
        <w:rPr>
          <w:rFonts w:hint="eastAsia" w:ascii="仿宋" w:hAnsi="仿宋" w:eastAsia="仿宋"/>
          <w:sz w:val="30"/>
          <w:szCs w:val="30"/>
        </w:rPr>
        <w:t>%，其中：</w:t>
      </w:r>
    </w:p>
    <w:p>
      <w:pPr>
        <w:ind w:firstLine="630"/>
        <w:jc w:val="both"/>
        <w:rPr>
          <w:rFonts w:hint="eastAsia" w:ascii="仿宋" w:hAnsi="仿宋" w:eastAsia="仿宋"/>
          <w:sz w:val="30"/>
          <w:szCs w:val="30"/>
          <w:lang w:eastAsia="zh-CN"/>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74</w:t>
      </w:r>
      <w:r>
        <w:rPr>
          <w:rFonts w:hint="eastAsia" w:ascii="仿宋" w:hAnsi="仿宋" w:eastAsia="仿宋"/>
          <w:sz w:val="30"/>
          <w:szCs w:val="30"/>
        </w:rPr>
        <w:t>万元，决算数为</w:t>
      </w:r>
      <w:r>
        <w:rPr>
          <w:rFonts w:hint="eastAsia" w:ascii="仿宋" w:hAnsi="仿宋" w:eastAsia="仿宋"/>
          <w:sz w:val="30"/>
          <w:szCs w:val="30"/>
          <w:lang w:val="en-US" w:eastAsia="zh-CN"/>
        </w:rPr>
        <w:t>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4.4</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78</w:t>
      </w:r>
      <w:r>
        <w:rPr>
          <w:rFonts w:hint="eastAsia" w:ascii="仿宋" w:hAnsi="仿宋" w:eastAsia="仿宋"/>
          <w:sz w:val="30"/>
          <w:szCs w:val="30"/>
        </w:rPr>
        <w:t>万元，下降</w:t>
      </w:r>
      <w:r>
        <w:rPr>
          <w:rFonts w:hint="eastAsia" w:ascii="仿宋" w:hAnsi="仿宋" w:eastAsia="仿宋"/>
          <w:sz w:val="30"/>
          <w:szCs w:val="30"/>
          <w:lang w:val="en-US" w:eastAsia="zh-CN"/>
        </w:rPr>
        <w:t>96</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w:t>
      </w:r>
      <w:r>
        <w:rPr>
          <w:rFonts w:hint="eastAsia" w:ascii="仿宋" w:hAnsi="仿宋" w:eastAsia="仿宋"/>
          <w:color w:val="000000"/>
          <w:sz w:val="30"/>
          <w:szCs w:val="30"/>
        </w:rPr>
        <w:t>上级政府统一组织的出国公务商务活动以及开发区为招商引资在符合相关规定情况下出境招商活动</w:t>
      </w:r>
      <w:r>
        <w:rPr>
          <w:rFonts w:hint="eastAsia" w:ascii="仿宋" w:hAnsi="仿宋" w:eastAsia="仿宋"/>
          <w:color w:val="000000"/>
          <w:sz w:val="30"/>
          <w:szCs w:val="30"/>
          <w:lang w:val="en-US" w:eastAsia="zh-CN"/>
        </w:rPr>
        <w:t>减少</w:t>
      </w:r>
      <w:r>
        <w:rPr>
          <w:rFonts w:hint="eastAsia" w:ascii="仿宋" w:hAnsi="仿宋" w:eastAsia="仿宋"/>
          <w:sz w:val="30"/>
          <w:szCs w:val="30"/>
          <w:lang w:eastAsia="zh-CN"/>
        </w:rPr>
        <w:t>。</w:t>
      </w:r>
    </w:p>
    <w:p>
      <w:pPr>
        <w:ind w:firstLine="630"/>
        <w:jc w:val="both"/>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50</w:t>
      </w:r>
      <w:r>
        <w:rPr>
          <w:rFonts w:hint="eastAsia" w:ascii="仿宋" w:hAnsi="仿宋" w:eastAsia="仿宋"/>
          <w:sz w:val="30"/>
          <w:szCs w:val="30"/>
        </w:rPr>
        <w:t>万元，决算数为</w:t>
      </w:r>
      <w:r>
        <w:rPr>
          <w:rFonts w:hint="eastAsia" w:ascii="仿宋" w:hAnsi="仿宋" w:eastAsia="仿宋"/>
          <w:sz w:val="30"/>
          <w:szCs w:val="30"/>
          <w:lang w:val="en-US" w:eastAsia="zh-CN"/>
        </w:rPr>
        <w:t>11</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22.3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w:t>
      </w:r>
      <w:r>
        <w:rPr>
          <w:rFonts w:hint="eastAsia" w:ascii="仿宋" w:hAnsi="仿宋" w:eastAsia="仿宋"/>
          <w:sz w:val="30"/>
          <w:szCs w:val="30"/>
        </w:rPr>
        <w:t>万元，增长</w:t>
      </w:r>
      <w:r>
        <w:rPr>
          <w:rFonts w:hint="eastAsia" w:ascii="仿宋" w:hAnsi="仿宋" w:eastAsia="仿宋"/>
          <w:sz w:val="30"/>
          <w:szCs w:val="30"/>
          <w:lang w:val="en-US" w:eastAsia="zh-CN"/>
        </w:rPr>
        <w:t>399.3</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严控三公经费支出，压减了公务接待支出</w:t>
      </w:r>
      <w:r>
        <w:rPr>
          <w:rFonts w:hint="eastAsia" w:ascii="仿宋" w:hAnsi="仿宋" w:eastAsia="仿宋"/>
          <w:sz w:val="30"/>
          <w:szCs w:val="30"/>
        </w:rPr>
        <w:t>。</w:t>
      </w:r>
    </w:p>
    <w:p>
      <w:pPr>
        <w:ind w:firstLine="630"/>
        <w:jc w:val="both"/>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36</w:t>
      </w:r>
      <w:r>
        <w:rPr>
          <w:rFonts w:hint="eastAsia" w:ascii="仿宋" w:hAnsi="仿宋" w:eastAsia="仿宋"/>
          <w:sz w:val="30"/>
          <w:szCs w:val="30"/>
        </w:rPr>
        <w:t>万元，其中公务用车运行维护费支出年初预算数为</w:t>
      </w:r>
      <w:r>
        <w:rPr>
          <w:rFonts w:hint="eastAsia" w:ascii="仿宋" w:hAnsi="仿宋" w:eastAsia="仿宋"/>
          <w:sz w:val="30"/>
          <w:szCs w:val="30"/>
          <w:lang w:val="en-US" w:eastAsia="zh-CN"/>
        </w:rPr>
        <w:t>48</w:t>
      </w:r>
      <w:r>
        <w:rPr>
          <w:rFonts w:hint="eastAsia" w:ascii="仿宋" w:hAnsi="仿宋" w:eastAsia="仿宋"/>
          <w:sz w:val="30"/>
          <w:szCs w:val="30"/>
        </w:rPr>
        <w:t>万元，决算数为</w:t>
      </w:r>
      <w:r>
        <w:rPr>
          <w:rFonts w:hint="eastAsia" w:ascii="仿宋" w:hAnsi="仿宋" w:eastAsia="仿宋"/>
          <w:sz w:val="30"/>
          <w:szCs w:val="30"/>
          <w:lang w:val="en-US" w:eastAsia="zh-CN"/>
        </w:rPr>
        <w:t>36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73.9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w:t>
      </w:r>
      <w:r>
        <w:rPr>
          <w:rFonts w:hint="eastAsia" w:ascii="仿宋" w:hAnsi="仿宋" w:eastAsia="仿宋"/>
          <w:sz w:val="30"/>
          <w:szCs w:val="30"/>
        </w:rPr>
        <w:t>万元，下降</w:t>
      </w:r>
      <w:r>
        <w:rPr>
          <w:rFonts w:hint="eastAsia" w:ascii="仿宋" w:hAnsi="仿宋" w:eastAsia="仿宋"/>
          <w:sz w:val="30"/>
          <w:szCs w:val="30"/>
          <w:lang w:val="en-US" w:eastAsia="zh-CN"/>
        </w:rPr>
        <w:t>3.9</w:t>
      </w:r>
      <w:r>
        <w:rPr>
          <w:rFonts w:hint="eastAsia" w:ascii="仿宋" w:hAnsi="仿宋" w:eastAsia="仿宋"/>
          <w:sz w:val="30"/>
          <w:szCs w:val="30"/>
        </w:rPr>
        <w:t>%。决算数较年初预算数减少的主要原因是：各部门贯彻落实中央八项规定和政府厉行节约有关要求，在预算额度内减少了相关支出。</w:t>
      </w:r>
    </w:p>
    <w:p>
      <w:pPr>
        <w:ind w:firstLine="630"/>
        <w:jc w:val="both"/>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both"/>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1403</w:t>
      </w:r>
      <w:r>
        <w:rPr>
          <w:rFonts w:hint="eastAsia" w:ascii="仿宋" w:hAnsi="仿宋" w:eastAsia="仿宋"/>
          <w:sz w:val="30"/>
          <w:szCs w:val="30"/>
        </w:rPr>
        <w:t>万元，较年初预算数减少</w:t>
      </w:r>
      <w:r>
        <w:rPr>
          <w:rFonts w:hint="eastAsia" w:ascii="仿宋" w:hAnsi="仿宋" w:eastAsia="仿宋"/>
          <w:sz w:val="30"/>
          <w:szCs w:val="30"/>
          <w:lang w:val="en-US" w:eastAsia="zh-CN"/>
        </w:rPr>
        <w:t>234</w:t>
      </w:r>
      <w:r>
        <w:rPr>
          <w:rFonts w:hint="eastAsia" w:ascii="仿宋" w:hAnsi="仿宋" w:eastAsia="仿宋"/>
          <w:sz w:val="30"/>
          <w:szCs w:val="30"/>
        </w:rPr>
        <w:t>万元，降低</w:t>
      </w:r>
      <w:r>
        <w:rPr>
          <w:rFonts w:hint="eastAsia" w:ascii="仿宋" w:hAnsi="仿宋" w:eastAsia="仿宋"/>
          <w:sz w:val="30"/>
          <w:szCs w:val="30"/>
          <w:lang w:val="en-US" w:eastAsia="zh-CN"/>
        </w:rPr>
        <w:t>14.3</w:t>
      </w:r>
      <w:r>
        <w:rPr>
          <w:rFonts w:hint="eastAsia" w:ascii="仿宋" w:hAnsi="仿宋" w:eastAsia="仿宋"/>
          <w:sz w:val="30"/>
          <w:szCs w:val="30"/>
        </w:rPr>
        <w:t>%，主要原因是：</w:t>
      </w:r>
      <w:r>
        <w:rPr>
          <w:rFonts w:hint="eastAsia" w:ascii="仿宋" w:hAnsi="仿宋" w:eastAsia="仿宋"/>
          <w:b w:val="0"/>
          <w:bCs w:val="0"/>
          <w:sz w:val="30"/>
          <w:szCs w:val="30"/>
          <w:lang w:val="en-US" w:eastAsia="zh-CN"/>
        </w:rPr>
        <w:t>办公设施设备购置经费减少，各部门落实过紧日子要求压减商品和服务支出</w:t>
      </w:r>
      <w:r>
        <w:rPr>
          <w:rFonts w:hint="eastAsia" w:ascii="仿宋" w:hAnsi="仿宋" w:eastAsia="仿宋"/>
          <w:b w:val="0"/>
          <w:bCs w:val="0"/>
          <w:sz w:val="30"/>
          <w:szCs w:val="30"/>
        </w:rPr>
        <w:t xml:space="preserve">。 </w:t>
      </w:r>
    </w:p>
    <w:p>
      <w:pPr>
        <w:ind w:firstLine="630"/>
        <w:jc w:val="both"/>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jc w:val="both"/>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232</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47</w:t>
      </w:r>
      <w:r>
        <w:rPr>
          <w:rFonts w:hint="eastAsia" w:ascii="仿宋" w:hAnsi="仿宋" w:eastAsia="仿宋"/>
          <w:sz w:val="30"/>
          <w:szCs w:val="30"/>
        </w:rPr>
        <w:t>万元、政府采购服务支出</w:t>
      </w:r>
      <w:r>
        <w:rPr>
          <w:rFonts w:hint="eastAsia" w:ascii="仿宋" w:hAnsi="仿宋" w:eastAsia="仿宋"/>
          <w:sz w:val="30"/>
          <w:szCs w:val="30"/>
          <w:lang w:val="en-US" w:eastAsia="zh-CN"/>
        </w:rPr>
        <w:t>185</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185</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79.74</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47</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20.25</w:t>
      </w:r>
      <w:r>
        <w:rPr>
          <w:rFonts w:hint="eastAsia" w:ascii="仿宋" w:hAnsi="仿宋" w:eastAsia="仿宋"/>
          <w:sz w:val="30"/>
          <w:szCs w:val="30"/>
        </w:rPr>
        <w:t>%。</w:t>
      </w:r>
    </w:p>
    <w:p>
      <w:pPr>
        <w:ind w:firstLine="630"/>
        <w:jc w:val="both"/>
        <w:rPr>
          <w:rFonts w:hint="eastAsia" w:ascii="黑体" w:hAnsi="黑体" w:eastAsia="黑体"/>
          <w:sz w:val="30"/>
          <w:szCs w:val="30"/>
        </w:rPr>
      </w:pPr>
      <w:r>
        <w:rPr>
          <w:rFonts w:hint="eastAsia" w:ascii="黑体" w:hAnsi="黑体" w:eastAsia="黑体"/>
          <w:sz w:val="30"/>
          <w:szCs w:val="30"/>
        </w:rPr>
        <w:t>八、国有资产占用情况说明。</w:t>
      </w:r>
      <w:bookmarkStart w:id="0" w:name="_GoBack"/>
      <w:bookmarkEnd w:id="0"/>
    </w:p>
    <w:p>
      <w:pPr>
        <w:ind w:firstLine="630"/>
        <w:jc w:val="both"/>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val="en-US" w:eastAsia="zh-CN"/>
        </w:rPr>
        <w:t>公务用车及环卫车</w:t>
      </w:r>
      <w:r>
        <w:rPr>
          <w:rFonts w:hint="eastAsia" w:ascii="仿宋" w:hAnsi="仿宋" w:eastAsia="仿宋"/>
          <w:kern w:val="0"/>
          <w:sz w:val="30"/>
          <w:szCs w:val="30"/>
        </w:rPr>
        <w:t>。</w:t>
      </w:r>
    </w:p>
    <w:p>
      <w:pPr>
        <w:ind w:firstLine="630"/>
        <w:jc w:val="both"/>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ind w:firstLine="600"/>
        <w:jc w:val="both"/>
        <w:rPr>
          <w:rFonts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color w:val="000000"/>
          <w:sz w:val="30"/>
          <w:szCs w:val="30"/>
        </w:rPr>
        <w:t>高新区2019年度暂未开展预算绩效自评工作，但根据预算绩效管理要求，对全区工程项目开展了投资评审工作。高新区财政局2019年共接收财政投资评审项目共计163项，（其中，估算、预算和招标控制价等评审项目33项、结算评审项目130项），内容涉及市政房建、道路建设、农田水利等多个领域，送审总金额约为3.16亿元，审定金额约为2.90亿元，核减率为8.17%，累计节约项目资金约2581万元。</w:t>
      </w:r>
    </w:p>
    <w:p>
      <w:pPr>
        <w:widowControl/>
        <w:spacing w:line="600" w:lineRule="exact"/>
        <w:ind w:firstLine="640"/>
        <w:jc w:val="both"/>
        <w:rPr>
          <w:rFonts w:hint="eastAsia" w:ascii="宋体" w:hAnsi="宋体"/>
          <w:b/>
          <w:sz w:val="32"/>
          <w:szCs w:val="32"/>
        </w:rPr>
      </w:pPr>
    </w:p>
    <w:p>
      <w:pPr>
        <w:widowControl/>
        <w:numPr>
          <w:ilvl w:val="0"/>
          <w:numId w:val="1"/>
        </w:numPr>
        <w:spacing w:line="600" w:lineRule="exact"/>
        <w:ind w:firstLine="640"/>
        <w:jc w:val="center"/>
        <w:rPr>
          <w:rFonts w:hint="eastAsia" w:ascii="宋体" w:hAnsi="宋体"/>
          <w:b/>
          <w:sz w:val="32"/>
          <w:szCs w:val="32"/>
        </w:rPr>
      </w:pPr>
      <w:r>
        <w:rPr>
          <w:rFonts w:hint="eastAsia" w:ascii="宋体" w:hAnsi="宋体"/>
          <w:b/>
          <w:sz w:val="32"/>
          <w:szCs w:val="32"/>
        </w:rPr>
        <w:t>名词解释</w:t>
      </w:r>
    </w:p>
    <w:p>
      <w:pPr>
        <w:spacing w:line="600" w:lineRule="exact"/>
        <w:ind w:firstLine="600"/>
        <w:jc w:val="both"/>
        <w:rPr>
          <w:rFonts w:hint="eastAsia" w:ascii="仿宋" w:hAnsi="仿宋" w:eastAsia="仿宋"/>
          <w:sz w:val="30"/>
          <w:szCs w:val="30"/>
        </w:rPr>
      </w:pPr>
    </w:p>
    <w:p>
      <w:pPr>
        <w:spacing w:line="600" w:lineRule="exact"/>
        <w:ind w:firstLine="600"/>
        <w:jc w:val="both"/>
        <w:rPr>
          <w:rFonts w:ascii="仿宋" w:hAnsi="仿宋" w:eastAsia="仿宋"/>
          <w:sz w:val="30"/>
          <w:szCs w:val="30"/>
        </w:rPr>
      </w:pPr>
      <w:r>
        <w:rPr>
          <w:rFonts w:hint="eastAsia" w:ascii="仿宋" w:hAnsi="仿宋" w:eastAsia="仿宋"/>
          <w:sz w:val="30"/>
          <w:szCs w:val="30"/>
        </w:rPr>
        <w:t>（一）财政拨款：指市级财政当年拨付的资金。</w:t>
      </w:r>
    </w:p>
    <w:p>
      <w:pPr>
        <w:spacing w:line="600" w:lineRule="exact"/>
        <w:ind w:firstLine="600"/>
        <w:jc w:val="both"/>
        <w:rPr>
          <w:rFonts w:ascii="仿宋" w:hAnsi="仿宋" w:eastAsia="仿宋"/>
          <w:sz w:val="30"/>
          <w:szCs w:val="30"/>
        </w:rPr>
      </w:pPr>
      <w:r>
        <w:rPr>
          <w:rFonts w:hint="eastAsia" w:ascii="仿宋" w:hAnsi="仿宋" w:eastAsia="仿宋"/>
          <w:sz w:val="30"/>
          <w:szCs w:val="30"/>
        </w:rPr>
        <w:t>（二）事业收入：指事业单位开展专业业务活动及辅助活动取得的收入。</w:t>
      </w:r>
    </w:p>
    <w:p>
      <w:pPr>
        <w:spacing w:line="600" w:lineRule="exact"/>
        <w:ind w:firstLine="600"/>
        <w:jc w:val="both"/>
        <w:rPr>
          <w:rFonts w:ascii="仿宋" w:hAnsi="仿宋" w:eastAsia="仿宋"/>
          <w:sz w:val="30"/>
          <w:szCs w:val="30"/>
        </w:rPr>
      </w:pPr>
      <w:r>
        <w:rPr>
          <w:rFonts w:hint="eastAsia" w:ascii="仿宋" w:hAnsi="仿宋" w:eastAsia="仿宋"/>
          <w:sz w:val="30"/>
          <w:szCs w:val="30"/>
        </w:rPr>
        <w:t>（三）行政运行：反映行政单位（包括参公单位）的基本支出。</w:t>
      </w:r>
    </w:p>
    <w:p>
      <w:pPr>
        <w:spacing w:line="600" w:lineRule="exact"/>
        <w:ind w:firstLine="600"/>
        <w:jc w:val="both"/>
        <w:rPr>
          <w:rFonts w:ascii="仿宋" w:hAnsi="仿宋" w:eastAsia="仿宋"/>
          <w:sz w:val="30"/>
          <w:szCs w:val="30"/>
        </w:rPr>
      </w:pPr>
      <w:r>
        <w:rPr>
          <w:rFonts w:hint="eastAsia" w:ascii="仿宋" w:hAnsi="仿宋" w:eastAsia="仿宋"/>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spacing w:line="600" w:lineRule="exact"/>
        <w:ind w:firstLine="600"/>
        <w:jc w:val="both"/>
        <w:rPr>
          <w:rFonts w:ascii="仿宋" w:hAnsi="仿宋" w:eastAsia="仿宋"/>
          <w:sz w:val="30"/>
          <w:szCs w:val="30"/>
        </w:rPr>
      </w:pPr>
      <w:r>
        <w:rPr>
          <w:rFonts w:hint="eastAsia" w:ascii="仿宋" w:hAnsi="仿宋" w:eastAsia="仿宋"/>
          <w:sz w:val="30"/>
          <w:szCs w:val="30"/>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jc w:val="both"/>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6717F"/>
    <w:multiLevelType w:val="singleLevel"/>
    <w:tmpl w:val="3076717F"/>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7284E"/>
    <w:rsid w:val="049678F4"/>
    <w:rsid w:val="19970691"/>
    <w:rsid w:val="27A55E4A"/>
    <w:rsid w:val="2A9A3AA7"/>
    <w:rsid w:val="2BC7284E"/>
    <w:rsid w:val="2D497A84"/>
    <w:rsid w:val="437723E9"/>
    <w:rsid w:val="4D987F9A"/>
    <w:rsid w:val="60D83647"/>
    <w:rsid w:val="61173861"/>
    <w:rsid w:val="61255B9C"/>
    <w:rsid w:val="64F266B7"/>
    <w:rsid w:val="65120A7E"/>
    <w:rsid w:val="6ACE1305"/>
    <w:rsid w:val="6BF52DF9"/>
    <w:rsid w:val="6E632997"/>
    <w:rsid w:val="77A409B3"/>
    <w:rsid w:val="79826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2020-09-24T07:15:00Z</dcterms:created>
  <dc:creator>admin</dc:creator>
  <cp:lastModifiedBy>admin</cp:lastModifiedBy>
  <dcterms:modified xsi:type="dcterms:W3CDTF">2020-09-30T03:34:03Z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