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jc w:val="center"/>
        <w:rPr>
          <w:rFonts w:hint="eastAsia" w:ascii="宋体" w:hAnsi="宋体" w:eastAsia="宋体" w:cs="宋体"/>
          <w:b/>
          <w:bCs/>
          <w:color w:val="auto"/>
          <w:sz w:val="44"/>
          <w:szCs w:val="36"/>
          <w:highlight w:val="none"/>
        </w:rPr>
      </w:pPr>
      <w:r>
        <w:rPr>
          <w:rFonts w:hint="eastAsia" w:ascii="宋体" w:hAnsi="宋体" w:eastAsia="宋体" w:cs="宋体"/>
          <w:b/>
          <w:bCs/>
          <w:color w:val="auto"/>
          <w:sz w:val="44"/>
          <w:szCs w:val="36"/>
          <w:highlight w:val="none"/>
        </w:rPr>
        <w:t>景德镇高新区</w:t>
      </w:r>
      <w:r>
        <w:rPr>
          <w:rFonts w:hint="eastAsia" w:ascii="宋体" w:hAnsi="宋体" w:eastAsia="宋体" w:cs="宋体"/>
          <w:b/>
          <w:bCs/>
          <w:color w:val="auto"/>
          <w:sz w:val="44"/>
          <w:szCs w:val="36"/>
          <w:highlight w:val="none"/>
          <w:lang w:eastAsia="zh-CN"/>
        </w:rPr>
        <w:t>社会事业局</w:t>
      </w:r>
      <w:r>
        <w:rPr>
          <w:rFonts w:hint="eastAsia" w:ascii="宋体" w:hAnsi="宋体" w:eastAsia="宋体" w:cs="宋体"/>
          <w:b/>
          <w:bCs/>
          <w:color w:val="auto"/>
          <w:sz w:val="44"/>
          <w:szCs w:val="36"/>
          <w:highlight w:val="none"/>
        </w:rPr>
        <w:t>20</w:t>
      </w:r>
      <w:r>
        <w:rPr>
          <w:rFonts w:hint="eastAsia" w:ascii="宋体" w:hAnsi="宋体" w:eastAsia="宋体" w:cs="宋体"/>
          <w:b/>
          <w:bCs/>
          <w:color w:val="auto"/>
          <w:sz w:val="44"/>
          <w:szCs w:val="36"/>
          <w:highlight w:val="none"/>
          <w:lang w:val="en-US" w:eastAsia="zh-CN"/>
        </w:rPr>
        <w:t>2</w:t>
      </w:r>
      <w:r>
        <w:rPr>
          <w:rFonts w:hint="eastAsia" w:ascii="宋体" w:hAnsi="宋体" w:cs="宋体"/>
          <w:b/>
          <w:bCs/>
          <w:color w:val="auto"/>
          <w:sz w:val="44"/>
          <w:szCs w:val="36"/>
          <w:highlight w:val="none"/>
          <w:lang w:val="en-US" w:eastAsia="zh-CN"/>
        </w:rPr>
        <w:t>3</w:t>
      </w:r>
      <w:r>
        <w:rPr>
          <w:rFonts w:hint="eastAsia" w:ascii="宋体" w:hAnsi="宋体" w:eastAsia="宋体" w:cs="宋体"/>
          <w:b/>
          <w:bCs/>
          <w:color w:val="auto"/>
          <w:sz w:val="44"/>
          <w:szCs w:val="36"/>
          <w:highlight w:val="none"/>
        </w:rPr>
        <w:t>年部门预算</w:t>
      </w:r>
    </w:p>
    <w:p>
      <w:pPr>
        <w:spacing w:line="600" w:lineRule="exact"/>
        <w:jc w:val="center"/>
        <w:rPr>
          <w:rFonts w:hint="eastAsia" w:ascii="仿宋" w:hAnsi="仿宋" w:eastAsia="仿宋" w:cs="仿宋"/>
          <w:color w:val="auto"/>
          <w:sz w:val="44"/>
          <w:szCs w:val="36"/>
          <w:highlight w:val="none"/>
        </w:rPr>
      </w:pPr>
    </w:p>
    <w:p>
      <w:pPr>
        <w:spacing w:line="600" w:lineRule="exact"/>
        <w:jc w:val="center"/>
        <w:rPr>
          <w:rFonts w:hint="eastAsia" w:ascii="仿宋" w:hAnsi="仿宋" w:eastAsia="仿宋" w:cs="仿宋"/>
          <w:color w:val="auto"/>
          <w:sz w:val="40"/>
          <w:szCs w:val="36"/>
          <w:highlight w:val="none"/>
        </w:rPr>
      </w:pPr>
      <w:r>
        <w:rPr>
          <w:rFonts w:hint="eastAsia" w:ascii="仿宋" w:hAnsi="仿宋" w:eastAsia="仿宋" w:cs="仿宋"/>
          <w:color w:val="auto"/>
          <w:sz w:val="40"/>
          <w:szCs w:val="36"/>
          <w:highlight w:val="none"/>
        </w:rPr>
        <w:t>目    录</w:t>
      </w:r>
    </w:p>
    <w:p>
      <w:pPr>
        <w:widowControl/>
        <w:spacing w:line="600" w:lineRule="exact"/>
        <w:ind w:firstLine="640"/>
        <w:jc w:val="left"/>
        <w:rPr>
          <w:rFonts w:hint="eastAsia" w:ascii="仿宋" w:hAnsi="仿宋" w:eastAsia="仿宋" w:cs="仿宋"/>
          <w:color w:val="auto"/>
          <w:sz w:val="32"/>
          <w:szCs w:val="30"/>
          <w:highlight w:val="none"/>
        </w:rPr>
      </w:pPr>
    </w:p>
    <w:p>
      <w:pPr>
        <w:widowControl/>
        <w:spacing w:line="60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 xml:space="preserve">第一部分  </w:t>
      </w:r>
      <w:r>
        <w:rPr>
          <w:rFonts w:hint="eastAsia" w:ascii="仿宋" w:hAnsi="仿宋" w:eastAsia="仿宋" w:cs="仿宋"/>
          <w:b/>
          <w:color w:val="auto"/>
          <w:sz w:val="32"/>
          <w:szCs w:val="30"/>
          <w:highlight w:val="none"/>
          <w:lang w:val="en-US" w:eastAsia="zh-CN"/>
        </w:rPr>
        <w:t>社会事业局</w:t>
      </w:r>
      <w:r>
        <w:rPr>
          <w:rFonts w:hint="eastAsia" w:ascii="仿宋" w:hAnsi="仿宋" w:eastAsia="仿宋" w:cs="仿宋"/>
          <w:b/>
          <w:color w:val="auto"/>
          <w:sz w:val="32"/>
          <w:szCs w:val="30"/>
          <w:highlight w:val="none"/>
        </w:rPr>
        <w:t>概况</w:t>
      </w:r>
    </w:p>
    <w:p>
      <w:pPr>
        <w:widowControl/>
        <w:spacing w:line="600" w:lineRule="exact"/>
        <w:ind w:firstLine="640"/>
        <w:jc w:val="left"/>
        <w:rPr>
          <w:rFonts w:hint="eastAsia" w:ascii="仿宋" w:hAnsi="仿宋" w:eastAsia="仿宋" w:cs="仿宋"/>
          <w:color w:val="auto"/>
          <w:sz w:val="32"/>
          <w:szCs w:val="30"/>
          <w:highlight w:val="none"/>
        </w:rPr>
      </w:pPr>
      <w:r>
        <w:rPr>
          <w:rFonts w:hint="eastAsia" w:ascii="仿宋" w:hAnsi="仿宋" w:eastAsia="仿宋" w:cs="仿宋"/>
          <w:b/>
          <w:color w:val="auto"/>
          <w:sz w:val="32"/>
          <w:szCs w:val="30"/>
          <w:highlight w:val="none"/>
        </w:rPr>
        <w:t xml:space="preserve">   </w:t>
      </w:r>
      <w:r>
        <w:rPr>
          <w:rFonts w:hint="eastAsia" w:ascii="仿宋" w:hAnsi="仿宋" w:eastAsia="仿宋" w:cs="仿宋"/>
          <w:color w:val="auto"/>
          <w:sz w:val="32"/>
          <w:szCs w:val="30"/>
          <w:highlight w:val="none"/>
        </w:rPr>
        <w:t xml:space="preserve"> 一、</w:t>
      </w:r>
      <w:r>
        <w:rPr>
          <w:rFonts w:hint="eastAsia" w:ascii="仿宋" w:hAnsi="仿宋" w:eastAsia="仿宋" w:cs="仿宋"/>
          <w:color w:val="auto"/>
          <w:sz w:val="32"/>
          <w:szCs w:val="30"/>
          <w:highlight w:val="none"/>
          <w:lang w:val="en-US" w:eastAsia="zh-CN"/>
        </w:rPr>
        <w:t>部门</w:t>
      </w:r>
      <w:r>
        <w:rPr>
          <w:rFonts w:hint="eastAsia" w:ascii="仿宋" w:hAnsi="仿宋" w:eastAsia="仿宋" w:cs="仿宋"/>
          <w:color w:val="auto"/>
          <w:sz w:val="32"/>
          <w:szCs w:val="30"/>
          <w:highlight w:val="none"/>
        </w:rPr>
        <w:t>主要职责</w:t>
      </w:r>
    </w:p>
    <w:p>
      <w:pPr>
        <w:widowControl/>
        <w:spacing w:line="600" w:lineRule="exact"/>
        <w:ind w:firstLine="640"/>
        <w:jc w:val="left"/>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 xml:space="preserve">    二、</w:t>
      </w:r>
      <w:r>
        <w:rPr>
          <w:rFonts w:hint="eastAsia" w:ascii="仿宋" w:hAnsi="仿宋" w:eastAsia="仿宋" w:cs="仿宋"/>
          <w:color w:val="auto"/>
          <w:kern w:val="0"/>
          <w:sz w:val="32"/>
          <w:szCs w:val="32"/>
          <w:highlight w:val="none"/>
          <w:lang w:val="en-US" w:eastAsia="zh-CN"/>
        </w:rPr>
        <w:t>机构设置及人员情况</w:t>
      </w:r>
    </w:p>
    <w:p>
      <w:pPr>
        <w:widowControl/>
        <w:spacing w:line="60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kern w:val="0"/>
          <w:sz w:val="32"/>
          <w:szCs w:val="32"/>
          <w:highlight w:val="none"/>
        </w:rPr>
        <w:t xml:space="preserve">第二部分  </w:t>
      </w:r>
      <w:r>
        <w:rPr>
          <w:rFonts w:hint="eastAsia" w:ascii="仿宋" w:hAnsi="仿宋" w:eastAsia="仿宋" w:cs="仿宋"/>
          <w:b/>
          <w:color w:val="auto"/>
          <w:sz w:val="32"/>
          <w:szCs w:val="30"/>
          <w:highlight w:val="none"/>
          <w:lang w:val="en-US" w:eastAsia="zh-CN"/>
        </w:rPr>
        <w:t>社会事业局</w:t>
      </w:r>
      <w:r>
        <w:rPr>
          <w:rFonts w:hint="eastAsia" w:ascii="仿宋" w:hAnsi="仿宋" w:eastAsia="仿宋" w:cs="仿宋"/>
          <w:b/>
          <w:color w:val="auto"/>
          <w:sz w:val="32"/>
          <w:szCs w:val="30"/>
          <w:highlight w:val="none"/>
        </w:rPr>
        <w:t>20</w:t>
      </w:r>
      <w:r>
        <w:rPr>
          <w:rFonts w:hint="eastAsia" w:ascii="仿宋" w:hAnsi="仿宋" w:eastAsia="仿宋" w:cs="仿宋"/>
          <w:b/>
          <w:color w:val="auto"/>
          <w:sz w:val="32"/>
          <w:szCs w:val="30"/>
          <w:highlight w:val="none"/>
          <w:lang w:val="en-US" w:eastAsia="zh-CN"/>
        </w:rPr>
        <w:t>23</w:t>
      </w:r>
      <w:r>
        <w:rPr>
          <w:rFonts w:hint="eastAsia" w:ascii="仿宋" w:hAnsi="仿宋" w:eastAsia="仿宋" w:cs="仿宋"/>
          <w:b/>
          <w:color w:val="auto"/>
          <w:sz w:val="32"/>
          <w:szCs w:val="30"/>
          <w:highlight w:val="none"/>
        </w:rPr>
        <w:t>年部门预算情况说明</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一、20</w:t>
      </w:r>
      <w:r>
        <w:rPr>
          <w:rFonts w:hint="eastAsia" w:ascii="仿宋" w:hAnsi="仿宋" w:eastAsia="仿宋" w:cs="仿宋"/>
          <w:color w:val="auto"/>
          <w:sz w:val="32"/>
          <w:szCs w:val="30"/>
          <w:highlight w:val="none"/>
          <w:lang w:val="en-US" w:eastAsia="zh-CN"/>
        </w:rPr>
        <w:t>23</w:t>
      </w:r>
      <w:r>
        <w:rPr>
          <w:rFonts w:hint="eastAsia" w:ascii="仿宋" w:hAnsi="仿宋" w:eastAsia="仿宋" w:cs="仿宋"/>
          <w:color w:val="auto"/>
          <w:sz w:val="32"/>
          <w:szCs w:val="30"/>
          <w:highlight w:val="none"/>
        </w:rPr>
        <w:t>年部门预算收支情况说明</w:t>
      </w:r>
    </w:p>
    <w:p>
      <w:pPr>
        <w:widowControl/>
        <w:spacing w:line="600" w:lineRule="exact"/>
        <w:ind w:firstLine="640"/>
        <w:jc w:val="left"/>
        <w:rPr>
          <w:rFonts w:hint="eastAsia" w:ascii="仿宋" w:hAnsi="仿宋" w:eastAsia="仿宋" w:cs="仿宋"/>
          <w:color w:val="auto"/>
          <w:sz w:val="32"/>
          <w:szCs w:val="30"/>
          <w:highlight w:val="none"/>
        </w:rPr>
      </w:pPr>
      <w:r>
        <w:rPr>
          <w:rFonts w:hint="eastAsia" w:ascii="仿宋" w:hAnsi="仿宋" w:eastAsia="仿宋" w:cs="仿宋"/>
          <w:color w:val="auto"/>
          <w:kern w:val="0"/>
          <w:sz w:val="32"/>
          <w:szCs w:val="32"/>
          <w:highlight w:val="none"/>
        </w:rPr>
        <w:t xml:space="preserve">    二、</w:t>
      </w:r>
      <w:r>
        <w:rPr>
          <w:rFonts w:hint="eastAsia" w:ascii="仿宋" w:hAnsi="仿宋" w:eastAsia="仿宋" w:cs="仿宋"/>
          <w:color w:val="auto"/>
          <w:sz w:val="32"/>
          <w:szCs w:val="30"/>
          <w:highlight w:val="none"/>
        </w:rPr>
        <w:t>20</w:t>
      </w:r>
      <w:r>
        <w:rPr>
          <w:rFonts w:hint="eastAsia" w:ascii="仿宋" w:hAnsi="仿宋" w:eastAsia="仿宋" w:cs="仿宋"/>
          <w:color w:val="auto"/>
          <w:sz w:val="32"/>
          <w:szCs w:val="30"/>
          <w:highlight w:val="none"/>
          <w:lang w:val="en-US" w:eastAsia="zh-CN"/>
        </w:rPr>
        <w:t>23</w:t>
      </w:r>
      <w:r>
        <w:rPr>
          <w:rFonts w:hint="eastAsia" w:ascii="仿宋" w:hAnsi="仿宋" w:eastAsia="仿宋" w:cs="仿宋"/>
          <w:color w:val="auto"/>
          <w:sz w:val="32"/>
          <w:szCs w:val="30"/>
          <w:highlight w:val="none"/>
        </w:rPr>
        <w:t>年“三公”经费预算情况说明</w:t>
      </w:r>
    </w:p>
    <w:p>
      <w:pPr>
        <w:widowControl/>
        <w:spacing w:line="60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 xml:space="preserve">第三部分  </w:t>
      </w:r>
      <w:r>
        <w:rPr>
          <w:rFonts w:hint="eastAsia" w:ascii="仿宋" w:hAnsi="仿宋" w:eastAsia="仿宋" w:cs="仿宋"/>
          <w:b/>
          <w:color w:val="auto"/>
          <w:sz w:val="32"/>
          <w:szCs w:val="30"/>
          <w:highlight w:val="none"/>
          <w:lang w:val="en-US" w:eastAsia="zh-CN"/>
        </w:rPr>
        <w:t>社会事业局</w:t>
      </w:r>
      <w:r>
        <w:rPr>
          <w:rFonts w:hint="eastAsia" w:ascii="仿宋" w:hAnsi="仿宋" w:eastAsia="仿宋" w:cs="仿宋"/>
          <w:b/>
          <w:color w:val="auto"/>
          <w:sz w:val="32"/>
          <w:szCs w:val="30"/>
          <w:highlight w:val="none"/>
        </w:rPr>
        <w:t>20</w:t>
      </w:r>
      <w:r>
        <w:rPr>
          <w:rFonts w:hint="eastAsia" w:ascii="仿宋" w:hAnsi="仿宋" w:eastAsia="仿宋" w:cs="仿宋"/>
          <w:b/>
          <w:color w:val="auto"/>
          <w:sz w:val="32"/>
          <w:szCs w:val="30"/>
          <w:highlight w:val="none"/>
          <w:lang w:val="en-US" w:eastAsia="zh-CN"/>
        </w:rPr>
        <w:t>23</w:t>
      </w:r>
      <w:r>
        <w:rPr>
          <w:rFonts w:hint="eastAsia" w:ascii="仿宋" w:hAnsi="仿宋" w:eastAsia="仿宋" w:cs="仿宋"/>
          <w:b/>
          <w:color w:val="auto"/>
          <w:sz w:val="32"/>
          <w:szCs w:val="30"/>
          <w:highlight w:val="none"/>
        </w:rPr>
        <w:t>年部门预算表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一、收支预算总表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二、部门收入总表</w:t>
      </w:r>
    </w:p>
    <w:p>
      <w:pPr>
        <w:widowControl/>
        <w:spacing w:line="600" w:lineRule="exact"/>
        <w:ind w:firstLine="640"/>
        <w:jc w:val="left"/>
        <w:rPr>
          <w:rFonts w:hint="eastAsia" w:ascii="仿宋" w:hAnsi="仿宋" w:eastAsia="仿宋" w:cs="仿宋"/>
          <w:color w:val="auto"/>
          <w:sz w:val="32"/>
          <w:szCs w:val="30"/>
          <w:highlight w:val="none"/>
        </w:rPr>
      </w:pPr>
      <w:r>
        <w:rPr>
          <w:rFonts w:hint="eastAsia" w:ascii="仿宋" w:hAnsi="仿宋" w:eastAsia="仿宋" w:cs="仿宋"/>
          <w:color w:val="auto"/>
          <w:kern w:val="0"/>
          <w:sz w:val="32"/>
          <w:szCs w:val="32"/>
          <w:highlight w:val="none"/>
        </w:rPr>
        <w:t xml:space="preserve">    三、部门支出总</w:t>
      </w:r>
      <w:r>
        <w:rPr>
          <w:rFonts w:hint="eastAsia" w:ascii="仿宋" w:hAnsi="仿宋" w:eastAsia="仿宋" w:cs="仿宋"/>
          <w:color w:val="auto"/>
          <w:sz w:val="32"/>
          <w:szCs w:val="30"/>
          <w:highlight w:val="none"/>
        </w:rPr>
        <w:t>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四、财政拨款收支总表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五、一般公共预算支出表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六、一般公共预算基本支出表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七、一般公共预算“三公”经费支出表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八、政府性基金预算支出表</w:t>
      </w:r>
    </w:p>
    <w:p>
      <w:pPr>
        <w:widowControl/>
        <w:spacing w:line="600" w:lineRule="exact"/>
        <w:ind w:firstLine="1280" w:firstLineChars="400"/>
        <w:jc w:val="left"/>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九、国有资本经营预算支出表</w:t>
      </w:r>
    </w:p>
    <w:p>
      <w:pPr>
        <w:widowControl/>
        <w:spacing w:line="600" w:lineRule="exact"/>
        <w:ind w:firstLine="1280" w:firstLineChars="400"/>
        <w:jc w:val="left"/>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十、部门整体支出绩效目标表</w:t>
      </w:r>
    </w:p>
    <w:p>
      <w:pPr>
        <w:widowControl/>
        <w:spacing w:line="600" w:lineRule="exact"/>
        <w:ind w:firstLine="1280" w:firstLineChars="400"/>
        <w:jc w:val="left"/>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十一、项目绩效目标表</w:t>
      </w:r>
    </w:p>
    <w:p>
      <w:pPr>
        <w:widowControl/>
        <w:spacing w:line="580" w:lineRule="exact"/>
        <w:ind w:firstLine="630" w:firstLineChars="196"/>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第四部分 名词解释</w:t>
      </w:r>
    </w:p>
    <w:p>
      <w:pPr>
        <w:widowControl/>
        <w:spacing w:line="580" w:lineRule="exact"/>
        <w:ind w:firstLine="630" w:firstLineChars="196"/>
        <w:jc w:val="center"/>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第一部分  景德镇</w:t>
      </w:r>
      <w:r>
        <w:rPr>
          <w:rFonts w:hint="eastAsia" w:ascii="仿宋" w:hAnsi="仿宋" w:eastAsia="仿宋" w:cs="仿宋"/>
          <w:b/>
          <w:color w:val="auto"/>
          <w:sz w:val="32"/>
          <w:szCs w:val="30"/>
          <w:highlight w:val="none"/>
          <w:lang w:val="en-US" w:eastAsia="zh-CN"/>
        </w:rPr>
        <w:t>高新区社会事业局</w:t>
      </w:r>
      <w:r>
        <w:rPr>
          <w:rFonts w:hint="eastAsia" w:ascii="仿宋" w:hAnsi="仿宋" w:eastAsia="仿宋" w:cs="仿宋"/>
          <w:b/>
          <w:color w:val="auto"/>
          <w:sz w:val="32"/>
          <w:szCs w:val="30"/>
          <w:highlight w:val="none"/>
        </w:rPr>
        <w:t>概况</w:t>
      </w:r>
    </w:p>
    <w:p>
      <w:pPr>
        <w:widowControl/>
        <w:spacing w:line="580" w:lineRule="exact"/>
        <w:ind w:firstLine="640"/>
        <w:jc w:val="left"/>
        <w:rPr>
          <w:rFonts w:hint="eastAsia" w:ascii="仿宋" w:hAnsi="仿宋" w:eastAsia="仿宋" w:cs="仿宋"/>
          <w:b/>
          <w:color w:val="auto"/>
          <w:sz w:val="32"/>
          <w:szCs w:val="30"/>
          <w:highlight w:val="none"/>
        </w:rPr>
      </w:pPr>
    </w:p>
    <w:p>
      <w:pPr>
        <w:ind w:firstLine="630"/>
        <w:jc w:val="left"/>
        <w:rPr>
          <w:rFonts w:hint="eastAsia" w:ascii="仿宋" w:hAnsi="仿宋" w:eastAsia="仿宋" w:cs="仿宋"/>
          <w:b/>
          <w:color w:val="auto"/>
          <w:sz w:val="32"/>
          <w:szCs w:val="30"/>
          <w:highlight w:val="none"/>
          <w:lang w:eastAsia="zh-CN"/>
        </w:rPr>
      </w:pPr>
      <w:r>
        <w:rPr>
          <w:rFonts w:hint="eastAsia" w:ascii="仿宋" w:hAnsi="仿宋" w:eastAsia="仿宋" w:cs="仿宋"/>
          <w:b/>
          <w:color w:val="auto"/>
          <w:sz w:val="32"/>
          <w:szCs w:val="30"/>
          <w:highlight w:val="none"/>
        </w:rPr>
        <w:t>一、</w:t>
      </w:r>
      <w:r>
        <w:rPr>
          <w:rFonts w:hint="eastAsia" w:ascii="仿宋" w:hAnsi="仿宋" w:eastAsia="仿宋" w:cs="仿宋"/>
          <w:b/>
          <w:color w:val="auto"/>
          <w:sz w:val="32"/>
          <w:szCs w:val="30"/>
          <w:highlight w:val="none"/>
          <w:lang w:val="en-US" w:eastAsia="zh-CN"/>
        </w:rPr>
        <w:t>部门</w:t>
      </w:r>
      <w:r>
        <w:rPr>
          <w:rFonts w:hint="eastAsia" w:ascii="仿宋" w:hAnsi="仿宋" w:eastAsia="仿宋" w:cs="仿宋"/>
          <w:b/>
          <w:color w:val="auto"/>
          <w:sz w:val="32"/>
          <w:szCs w:val="30"/>
          <w:highlight w:val="none"/>
        </w:rPr>
        <w:t>主要职责</w:t>
      </w:r>
    </w:p>
    <w:p>
      <w:pPr>
        <w:numPr>
          <w:ilvl w:val="0"/>
          <w:numId w:val="0"/>
        </w:numPr>
        <w:ind w:firstLine="640" w:firstLineChars="200"/>
        <w:jc w:val="both"/>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1、社会事业局</w:t>
      </w:r>
    </w:p>
    <w:p>
      <w:pPr>
        <w:widowControl/>
        <w:spacing w:line="580" w:lineRule="exact"/>
        <w:ind w:firstLine="640" w:firstLineChars="200"/>
        <w:jc w:val="left"/>
        <w:rPr>
          <w:rFonts w:hint="default" w:ascii="仿宋" w:hAnsi="仿宋" w:eastAsia="仿宋" w:cs="仿宋"/>
          <w:sz w:val="32"/>
          <w:szCs w:val="32"/>
          <w:highlight w:val="none"/>
          <w:lang w:val="en-US" w:eastAsia="zh-CN"/>
        </w:rPr>
      </w:pPr>
      <w:r>
        <w:rPr>
          <w:rFonts w:hint="eastAsia" w:ascii="仿宋" w:hAnsi="仿宋" w:eastAsia="仿宋" w:cs="仿宋"/>
          <w:b w:val="0"/>
          <w:bCs/>
          <w:color w:val="auto"/>
          <w:kern w:val="0"/>
          <w:sz w:val="32"/>
          <w:szCs w:val="32"/>
          <w:highlight w:val="none"/>
          <w:lang w:val="en-US" w:eastAsia="zh-CN"/>
        </w:rPr>
        <w:t>按照三定方案（景办发【2012】35号文），社会事业局约有21多项职能，负责教育、文化、卫生、体育、计生、民政（脱贫攻坚）、抗旱、水务、创建、残联、农村工作；组织、指导、协调开发区新农村建设、现代农业建设、动植物疫病防控、农田水利建设等工作；组织开展森林防火、营林造林、林权管理、林政监察与执法工作；负责水利工程建设。</w:t>
      </w:r>
    </w:p>
    <w:p>
      <w:pPr>
        <w:widowControl/>
        <w:numPr>
          <w:ilvl w:val="0"/>
          <w:numId w:val="1"/>
        </w:numPr>
        <w:spacing w:line="580" w:lineRule="exact"/>
        <w:ind w:firstLine="640"/>
        <w:jc w:val="left"/>
        <w:rPr>
          <w:rFonts w:hint="eastAsia" w:ascii="仿宋" w:hAnsi="仿宋" w:eastAsia="仿宋" w:cs="仿宋"/>
          <w:b w:val="0"/>
          <w:bCs/>
          <w:color w:val="000000"/>
          <w:kern w:val="0"/>
          <w:sz w:val="32"/>
          <w:szCs w:val="32"/>
          <w:highlight w:val="none"/>
          <w:lang w:val="en-US" w:eastAsia="zh-CN"/>
        </w:rPr>
      </w:pPr>
      <w:r>
        <w:rPr>
          <w:rFonts w:hint="eastAsia" w:ascii="仿宋" w:hAnsi="仿宋" w:eastAsia="仿宋" w:cs="仿宋"/>
          <w:b w:val="0"/>
          <w:bCs/>
          <w:color w:val="000000"/>
          <w:kern w:val="0"/>
          <w:sz w:val="32"/>
          <w:szCs w:val="32"/>
          <w:highlight w:val="none"/>
          <w:lang w:val="en-US" w:eastAsia="zh-CN"/>
        </w:rPr>
        <w:t>应急管理局</w:t>
      </w:r>
    </w:p>
    <w:p>
      <w:pPr>
        <w:widowControl/>
        <w:numPr>
          <w:ilvl w:val="0"/>
          <w:numId w:val="0"/>
        </w:numPr>
        <w:spacing w:line="580" w:lineRule="exact"/>
        <w:ind w:firstLine="640" w:firstLineChars="200"/>
        <w:jc w:val="left"/>
        <w:rPr>
          <w:rFonts w:hint="eastAsia" w:ascii="仿宋" w:hAnsi="仿宋" w:eastAsia="仿宋" w:cs="仿宋"/>
          <w:b w:val="0"/>
          <w:bCs/>
          <w:color w:val="000000"/>
          <w:kern w:val="0"/>
          <w:sz w:val="32"/>
          <w:szCs w:val="32"/>
          <w:highlight w:val="none"/>
        </w:rPr>
      </w:pPr>
      <w:r>
        <w:rPr>
          <w:rFonts w:hint="eastAsia" w:ascii="仿宋" w:hAnsi="仿宋" w:eastAsia="仿宋" w:cs="仿宋"/>
          <w:b w:val="0"/>
          <w:bCs/>
          <w:color w:val="000000"/>
          <w:kern w:val="0"/>
          <w:sz w:val="32"/>
          <w:szCs w:val="32"/>
          <w:highlight w:val="none"/>
        </w:rPr>
        <w:t>主要负责园区安全生产、应急管理、防汛抗洪抢险、地震和地质灾害、森林火灾、防灾根据园区实际，主要负责园区安全生产、应急管理、防汛抗洪抢险、地震和地质灾害、森林火灾、防灾减灾救灾等防治工作。</w:t>
      </w:r>
    </w:p>
    <w:p>
      <w:pPr>
        <w:widowControl/>
        <w:numPr>
          <w:ilvl w:val="0"/>
          <w:numId w:val="1"/>
        </w:numPr>
        <w:spacing w:line="580" w:lineRule="exact"/>
        <w:ind w:left="0" w:leftChars="0" w:firstLine="640" w:firstLineChars="0"/>
        <w:jc w:val="left"/>
        <w:rPr>
          <w:rFonts w:hint="eastAsia" w:ascii="仿宋" w:hAnsi="仿宋" w:eastAsia="仿宋" w:cs="仿宋"/>
          <w:b w:val="0"/>
          <w:bCs/>
          <w:color w:val="000000"/>
          <w:kern w:val="0"/>
          <w:sz w:val="32"/>
          <w:szCs w:val="32"/>
          <w:highlight w:val="none"/>
          <w:lang w:val="en-US" w:eastAsia="zh-CN"/>
        </w:rPr>
      </w:pPr>
      <w:r>
        <w:rPr>
          <w:rFonts w:hint="eastAsia" w:ascii="仿宋" w:hAnsi="仿宋" w:eastAsia="仿宋" w:cs="仿宋"/>
          <w:b w:val="0"/>
          <w:bCs/>
          <w:color w:val="000000"/>
          <w:kern w:val="0"/>
          <w:sz w:val="32"/>
          <w:szCs w:val="32"/>
          <w:highlight w:val="none"/>
          <w:lang w:val="en-US" w:eastAsia="zh-CN"/>
        </w:rPr>
        <w:t>企业服务中心</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b w:val="0"/>
          <w:bCs/>
          <w:color w:val="000000"/>
          <w:kern w:val="0"/>
          <w:sz w:val="32"/>
          <w:szCs w:val="32"/>
          <w:highlight w:val="none"/>
        </w:rPr>
      </w:pPr>
      <w:r>
        <w:rPr>
          <w:rFonts w:hint="default" w:ascii="仿宋" w:hAnsi="仿宋" w:eastAsia="仿宋" w:cs="仿宋"/>
          <w:b w:val="0"/>
          <w:bCs/>
          <w:color w:val="000000"/>
          <w:kern w:val="0"/>
          <w:sz w:val="32"/>
          <w:szCs w:val="32"/>
          <w:highlight w:val="none"/>
          <w:lang w:val="en-US" w:eastAsia="zh-CN"/>
        </w:rPr>
        <w:t>主要负责营商环境优化升级、政务服务、企业服务、12345热线、工程项目帮代办等工作</w:t>
      </w:r>
      <w:r>
        <w:rPr>
          <w:rFonts w:hint="eastAsia" w:ascii="仿宋" w:hAnsi="仿宋" w:eastAsia="仿宋" w:cs="仿宋"/>
          <w:b w:val="0"/>
          <w:bCs/>
          <w:color w:val="000000"/>
          <w:kern w:val="0"/>
          <w:sz w:val="32"/>
          <w:szCs w:val="32"/>
          <w:highlight w:val="none"/>
        </w:rPr>
        <w:t xml:space="preserve">                                                                </w:t>
      </w:r>
      <w:r>
        <w:rPr>
          <w:rFonts w:hint="eastAsia" w:ascii="仿宋" w:hAnsi="仿宋" w:eastAsia="仿宋" w:cs="仿宋"/>
          <w:b w:val="0"/>
          <w:bCs/>
          <w:color w:val="000000"/>
          <w:kern w:val="0"/>
          <w:sz w:val="32"/>
          <w:szCs w:val="32"/>
          <w:highlight w:val="none"/>
          <w:lang w:val="en-US" w:eastAsia="zh-CN"/>
        </w:rPr>
        <w:t xml:space="preserve">        </w:t>
      </w:r>
    </w:p>
    <w:p>
      <w:pPr>
        <w:widowControl/>
        <w:spacing w:line="580" w:lineRule="exact"/>
        <w:ind w:firstLine="643" w:firstLineChars="200"/>
        <w:jc w:val="left"/>
        <w:rPr>
          <w:rFonts w:hint="eastAsia" w:ascii="仿宋" w:hAnsi="仿宋" w:eastAsia="仿宋" w:cs="仿宋"/>
          <w:b/>
          <w:color w:val="auto"/>
          <w:kern w:val="0"/>
          <w:sz w:val="32"/>
          <w:szCs w:val="32"/>
          <w:highlight w:val="none"/>
          <w:lang w:eastAsia="zh-CN"/>
        </w:rPr>
      </w:pPr>
      <w:r>
        <w:rPr>
          <w:rFonts w:hint="eastAsia" w:ascii="仿宋" w:hAnsi="仿宋" w:eastAsia="仿宋" w:cs="仿宋"/>
          <w:b/>
          <w:color w:val="auto"/>
          <w:kern w:val="0"/>
          <w:sz w:val="32"/>
          <w:szCs w:val="32"/>
          <w:highlight w:val="none"/>
        </w:rPr>
        <w:t>二、部门</w:t>
      </w:r>
      <w:r>
        <w:rPr>
          <w:rFonts w:hint="eastAsia" w:ascii="仿宋" w:hAnsi="仿宋" w:eastAsia="仿宋" w:cs="仿宋"/>
          <w:b/>
          <w:color w:val="auto"/>
          <w:kern w:val="0"/>
          <w:sz w:val="32"/>
          <w:szCs w:val="32"/>
          <w:highlight w:val="none"/>
          <w:lang w:val="en-US" w:eastAsia="zh-CN"/>
        </w:rPr>
        <w:t>基本</w:t>
      </w:r>
      <w:r>
        <w:rPr>
          <w:rFonts w:hint="eastAsia" w:ascii="仿宋" w:hAnsi="仿宋" w:eastAsia="仿宋" w:cs="仿宋"/>
          <w:b/>
          <w:color w:val="auto"/>
          <w:kern w:val="0"/>
          <w:sz w:val="32"/>
          <w:szCs w:val="32"/>
          <w:highlight w:val="none"/>
        </w:rPr>
        <w:t>情况</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left"/>
        <w:textAlignment w:val="auto"/>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2"/>
          <w:highlight w:val="none"/>
        </w:rPr>
        <w:t>本部门共有预算单位</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个</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0"/>
          <w:highlight w:val="none"/>
        </w:rPr>
        <w:t>实有人员</w:t>
      </w:r>
      <w:r>
        <w:rPr>
          <w:rFonts w:hint="eastAsia" w:ascii="仿宋" w:hAnsi="仿宋" w:eastAsia="仿宋" w:cs="仿宋"/>
          <w:color w:val="auto"/>
          <w:sz w:val="32"/>
          <w:szCs w:val="30"/>
          <w:highlight w:val="none"/>
          <w:lang w:val="en-US" w:eastAsia="zh-CN"/>
        </w:rPr>
        <w:t>24</w:t>
      </w:r>
      <w:r>
        <w:rPr>
          <w:rFonts w:hint="eastAsia" w:ascii="仿宋" w:hAnsi="仿宋" w:eastAsia="仿宋" w:cs="仿宋"/>
          <w:color w:val="auto"/>
          <w:sz w:val="32"/>
          <w:szCs w:val="30"/>
          <w:highlight w:val="none"/>
        </w:rPr>
        <w:t>人，其中参公管理事业编制人员</w:t>
      </w:r>
      <w:r>
        <w:rPr>
          <w:rFonts w:hint="eastAsia" w:ascii="仿宋" w:hAnsi="仿宋" w:eastAsia="仿宋" w:cs="仿宋"/>
          <w:color w:val="auto"/>
          <w:sz w:val="32"/>
          <w:szCs w:val="30"/>
          <w:highlight w:val="none"/>
          <w:lang w:val="en-US" w:eastAsia="zh-CN"/>
        </w:rPr>
        <w:t>12</w:t>
      </w:r>
      <w:r>
        <w:rPr>
          <w:rFonts w:hint="eastAsia" w:ascii="仿宋" w:hAnsi="仿宋" w:eastAsia="仿宋" w:cs="仿宋"/>
          <w:color w:val="auto"/>
          <w:sz w:val="32"/>
          <w:szCs w:val="30"/>
          <w:highlight w:val="none"/>
        </w:rPr>
        <w:t>人。</w:t>
      </w:r>
    </w:p>
    <w:p>
      <w:pPr>
        <w:widowControl/>
        <w:spacing w:line="580" w:lineRule="exact"/>
        <w:jc w:val="center"/>
        <w:rPr>
          <w:rFonts w:hint="eastAsia" w:ascii="仿宋" w:hAnsi="仿宋" w:eastAsia="仿宋" w:cs="仿宋"/>
          <w:b/>
          <w:color w:val="auto"/>
          <w:kern w:val="0"/>
          <w:sz w:val="32"/>
          <w:szCs w:val="32"/>
          <w:highlight w:val="none"/>
        </w:rPr>
      </w:pPr>
    </w:p>
    <w:p>
      <w:pPr>
        <w:widowControl/>
        <w:spacing w:line="580" w:lineRule="exact"/>
        <w:jc w:val="center"/>
        <w:rPr>
          <w:rFonts w:hint="eastAsia" w:ascii="仿宋" w:hAnsi="仿宋" w:eastAsia="仿宋" w:cs="仿宋"/>
          <w:b/>
          <w:color w:val="auto"/>
          <w:sz w:val="32"/>
          <w:szCs w:val="30"/>
          <w:highlight w:val="none"/>
        </w:rPr>
      </w:pPr>
      <w:r>
        <w:rPr>
          <w:rFonts w:hint="eastAsia" w:ascii="仿宋" w:hAnsi="仿宋" w:eastAsia="仿宋" w:cs="仿宋"/>
          <w:b/>
          <w:color w:val="auto"/>
          <w:kern w:val="0"/>
          <w:sz w:val="32"/>
          <w:szCs w:val="32"/>
          <w:highlight w:val="none"/>
        </w:rPr>
        <w:t xml:space="preserve">第二部分 </w:t>
      </w:r>
      <w:r>
        <w:rPr>
          <w:rFonts w:hint="eastAsia" w:ascii="仿宋" w:hAnsi="仿宋" w:eastAsia="仿宋" w:cs="仿宋"/>
          <w:b/>
          <w:color w:val="auto"/>
          <w:sz w:val="32"/>
          <w:szCs w:val="30"/>
          <w:highlight w:val="none"/>
          <w:lang w:val="en-US" w:eastAsia="zh-CN"/>
        </w:rPr>
        <w:t>社会事业局</w:t>
      </w:r>
      <w:r>
        <w:rPr>
          <w:rFonts w:hint="eastAsia" w:ascii="仿宋" w:hAnsi="仿宋" w:eastAsia="仿宋" w:cs="仿宋"/>
          <w:b/>
          <w:color w:val="auto"/>
          <w:sz w:val="32"/>
          <w:szCs w:val="30"/>
          <w:highlight w:val="none"/>
        </w:rPr>
        <w:t>20</w:t>
      </w:r>
      <w:r>
        <w:rPr>
          <w:rFonts w:hint="eastAsia" w:ascii="仿宋" w:hAnsi="仿宋" w:eastAsia="仿宋" w:cs="仿宋"/>
          <w:b/>
          <w:color w:val="auto"/>
          <w:sz w:val="32"/>
          <w:szCs w:val="30"/>
          <w:highlight w:val="none"/>
          <w:lang w:val="en-US" w:eastAsia="zh-CN"/>
        </w:rPr>
        <w:t>23</w:t>
      </w:r>
      <w:r>
        <w:rPr>
          <w:rFonts w:hint="eastAsia" w:ascii="仿宋" w:hAnsi="仿宋" w:eastAsia="仿宋" w:cs="仿宋"/>
          <w:b/>
          <w:color w:val="auto"/>
          <w:sz w:val="32"/>
          <w:szCs w:val="30"/>
          <w:highlight w:val="none"/>
        </w:rPr>
        <w:t>年部门预算情况说明</w:t>
      </w:r>
    </w:p>
    <w:p>
      <w:pPr>
        <w:widowControl/>
        <w:spacing w:line="580" w:lineRule="exact"/>
        <w:jc w:val="center"/>
        <w:rPr>
          <w:rFonts w:hint="eastAsia" w:ascii="仿宋" w:hAnsi="仿宋" w:eastAsia="仿宋" w:cs="仿宋"/>
          <w:b/>
          <w:color w:val="auto"/>
          <w:sz w:val="32"/>
          <w:szCs w:val="30"/>
          <w:highlight w:val="none"/>
        </w:rPr>
      </w:pPr>
    </w:p>
    <w:p>
      <w:pPr>
        <w:widowControl/>
        <w:spacing w:line="580" w:lineRule="exact"/>
        <w:ind w:firstLine="643" w:firstLineChars="20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一、20</w:t>
      </w:r>
      <w:r>
        <w:rPr>
          <w:rFonts w:hint="eastAsia" w:ascii="仿宋" w:hAnsi="仿宋" w:eastAsia="仿宋" w:cs="仿宋"/>
          <w:b/>
          <w:color w:val="auto"/>
          <w:sz w:val="32"/>
          <w:szCs w:val="30"/>
          <w:highlight w:val="none"/>
          <w:lang w:val="en-US" w:eastAsia="zh-CN"/>
        </w:rPr>
        <w:t>23</w:t>
      </w:r>
      <w:r>
        <w:rPr>
          <w:rFonts w:hint="eastAsia" w:ascii="仿宋" w:hAnsi="仿宋" w:eastAsia="仿宋" w:cs="仿宋"/>
          <w:b/>
          <w:color w:val="auto"/>
          <w:sz w:val="32"/>
          <w:szCs w:val="30"/>
          <w:highlight w:val="none"/>
        </w:rPr>
        <w:t>年部门预算收支情况说明</w:t>
      </w:r>
    </w:p>
    <w:p>
      <w:pPr>
        <w:widowControl/>
        <w:spacing w:line="58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（一）收入预算情况</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20</w:t>
      </w:r>
      <w:r>
        <w:rPr>
          <w:rFonts w:hint="eastAsia" w:ascii="仿宋" w:hAnsi="仿宋" w:eastAsia="仿宋" w:cs="仿宋"/>
          <w:color w:val="auto"/>
          <w:sz w:val="32"/>
          <w:szCs w:val="30"/>
          <w:highlight w:val="none"/>
          <w:lang w:val="en-US" w:eastAsia="zh-CN"/>
        </w:rPr>
        <w:t>23</w:t>
      </w:r>
      <w:r>
        <w:rPr>
          <w:rFonts w:hint="eastAsia" w:ascii="仿宋" w:hAnsi="仿宋" w:eastAsia="仿宋" w:cs="仿宋"/>
          <w:color w:val="auto"/>
          <w:sz w:val="32"/>
          <w:szCs w:val="30"/>
          <w:highlight w:val="none"/>
        </w:rPr>
        <w:t>年高新区机关收入预算总额为</w:t>
      </w:r>
      <w:r>
        <w:rPr>
          <w:rFonts w:hint="eastAsia" w:ascii="仿宋" w:hAnsi="仿宋" w:eastAsia="仿宋" w:cs="仿宋"/>
          <w:color w:val="auto"/>
          <w:sz w:val="32"/>
          <w:szCs w:val="30"/>
          <w:highlight w:val="none"/>
          <w:lang w:val="en-US" w:eastAsia="zh-CN"/>
        </w:rPr>
        <w:t>903.03</w:t>
      </w:r>
      <w:r>
        <w:rPr>
          <w:rFonts w:hint="eastAsia" w:ascii="仿宋" w:hAnsi="仿宋" w:eastAsia="仿宋" w:cs="仿宋"/>
          <w:color w:val="auto"/>
          <w:sz w:val="32"/>
          <w:szCs w:val="30"/>
          <w:highlight w:val="none"/>
        </w:rPr>
        <w:t>万元，较上年预算</w:t>
      </w:r>
      <w:r>
        <w:rPr>
          <w:rFonts w:hint="eastAsia" w:ascii="仿宋" w:hAnsi="仿宋" w:eastAsia="仿宋" w:cs="仿宋"/>
          <w:color w:val="auto"/>
          <w:sz w:val="32"/>
          <w:szCs w:val="30"/>
          <w:highlight w:val="none"/>
          <w:lang w:val="en-US" w:eastAsia="zh-CN"/>
        </w:rPr>
        <w:t>下降25 %</w:t>
      </w:r>
      <w:r>
        <w:rPr>
          <w:rFonts w:hint="eastAsia" w:ascii="仿宋" w:hAnsi="仿宋" w:eastAsia="仿宋" w:cs="仿宋"/>
          <w:color w:val="auto"/>
          <w:sz w:val="32"/>
          <w:szCs w:val="30"/>
          <w:highlight w:val="none"/>
          <w:lang w:eastAsia="zh-CN"/>
        </w:rPr>
        <w:t>，原因是</w:t>
      </w:r>
      <w:r>
        <w:rPr>
          <w:rFonts w:hint="eastAsia" w:ascii="仿宋" w:hAnsi="仿宋" w:eastAsia="仿宋" w:cs="仿宋"/>
          <w:color w:val="auto"/>
          <w:sz w:val="32"/>
          <w:szCs w:val="30"/>
          <w:highlight w:val="none"/>
          <w:lang w:val="en-US" w:eastAsia="zh-CN"/>
        </w:rPr>
        <w:t>缩减专项开支。</w:t>
      </w:r>
      <w:r>
        <w:rPr>
          <w:rFonts w:hint="eastAsia" w:ascii="仿宋" w:hAnsi="仿宋" w:eastAsia="仿宋" w:cs="仿宋"/>
          <w:color w:val="auto"/>
          <w:sz w:val="32"/>
          <w:szCs w:val="30"/>
          <w:highlight w:val="none"/>
        </w:rPr>
        <w:t>其中：财政拨款收入</w:t>
      </w:r>
      <w:r>
        <w:rPr>
          <w:rFonts w:hint="eastAsia" w:ascii="仿宋" w:hAnsi="仿宋" w:eastAsia="仿宋" w:cs="仿宋"/>
          <w:color w:val="auto"/>
          <w:sz w:val="32"/>
          <w:szCs w:val="30"/>
          <w:highlight w:val="none"/>
          <w:lang w:val="en-US" w:eastAsia="zh-CN"/>
        </w:rPr>
        <w:t>903.03</w:t>
      </w:r>
      <w:r>
        <w:rPr>
          <w:rFonts w:hint="eastAsia" w:ascii="仿宋" w:hAnsi="仿宋" w:eastAsia="仿宋" w:cs="仿宋"/>
          <w:color w:val="auto"/>
          <w:sz w:val="32"/>
          <w:szCs w:val="30"/>
          <w:highlight w:val="none"/>
        </w:rPr>
        <w:t>万元。</w:t>
      </w:r>
    </w:p>
    <w:p>
      <w:pPr>
        <w:widowControl/>
        <w:spacing w:line="58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（二）支出预算情况</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20</w:t>
      </w:r>
      <w:r>
        <w:rPr>
          <w:rFonts w:hint="eastAsia" w:ascii="仿宋" w:hAnsi="仿宋" w:eastAsia="仿宋" w:cs="仿宋"/>
          <w:color w:val="auto"/>
          <w:sz w:val="32"/>
          <w:szCs w:val="30"/>
          <w:highlight w:val="none"/>
          <w:lang w:val="en-US" w:eastAsia="zh-CN"/>
        </w:rPr>
        <w:t>23</w:t>
      </w:r>
      <w:r>
        <w:rPr>
          <w:rFonts w:hint="eastAsia" w:ascii="仿宋" w:hAnsi="仿宋" w:eastAsia="仿宋" w:cs="仿宋"/>
          <w:color w:val="auto"/>
          <w:sz w:val="32"/>
          <w:szCs w:val="30"/>
          <w:highlight w:val="none"/>
        </w:rPr>
        <w:t>年高新区支出预算总额为</w:t>
      </w:r>
      <w:r>
        <w:rPr>
          <w:rFonts w:hint="eastAsia" w:ascii="仿宋" w:hAnsi="仿宋" w:eastAsia="仿宋" w:cs="仿宋"/>
          <w:color w:val="auto"/>
          <w:sz w:val="32"/>
          <w:szCs w:val="30"/>
          <w:highlight w:val="none"/>
          <w:lang w:val="en-US" w:eastAsia="zh-CN"/>
        </w:rPr>
        <w:t>903.03</w:t>
      </w:r>
      <w:r>
        <w:rPr>
          <w:rFonts w:hint="eastAsia" w:ascii="仿宋" w:hAnsi="仿宋" w:eastAsia="仿宋" w:cs="仿宋"/>
          <w:color w:val="auto"/>
          <w:sz w:val="32"/>
          <w:szCs w:val="30"/>
          <w:highlight w:val="none"/>
        </w:rPr>
        <w:t>元</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lang w:val="en-US" w:eastAsia="zh-CN"/>
        </w:rPr>
        <w:t>较上年预算下降25 %</w:t>
      </w:r>
      <w:r>
        <w:rPr>
          <w:rFonts w:hint="eastAsia" w:ascii="仿宋" w:hAnsi="仿宋" w:eastAsia="仿宋" w:cs="仿宋"/>
          <w:color w:val="auto"/>
          <w:sz w:val="32"/>
          <w:szCs w:val="30"/>
          <w:highlight w:val="none"/>
          <w:lang w:eastAsia="zh-CN"/>
        </w:rPr>
        <w:t>。</w:t>
      </w:r>
    </w:p>
    <w:p>
      <w:pPr>
        <w:widowControl/>
        <w:spacing w:line="600" w:lineRule="exact"/>
        <w:ind w:firstLine="640" w:firstLineChars="200"/>
        <w:jc w:val="both"/>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按支出项目类别分：</w:t>
      </w:r>
      <w:r>
        <w:rPr>
          <w:rFonts w:hint="eastAsia" w:ascii="仿宋" w:hAnsi="仿宋" w:eastAsia="仿宋" w:cs="仿宋"/>
          <w:color w:val="auto"/>
          <w:sz w:val="32"/>
          <w:szCs w:val="30"/>
          <w:highlight w:val="none"/>
          <w:lang w:val="en-US" w:eastAsia="zh-CN"/>
        </w:rPr>
        <w:t>1、</w:t>
      </w:r>
      <w:r>
        <w:rPr>
          <w:rFonts w:hint="eastAsia" w:ascii="仿宋" w:hAnsi="仿宋" w:eastAsia="仿宋" w:cs="仿宋"/>
          <w:color w:val="auto"/>
          <w:sz w:val="32"/>
          <w:szCs w:val="30"/>
          <w:highlight w:val="none"/>
        </w:rPr>
        <w:t>基本支出</w:t>
      </w:r>
      <w:r>
        <w:rPr>
          <w:rFonts w:hint="eastAsia" w:ascii="仿宋" w:hAnsi="仿宋" w:eastAsia="仿宋" w:cs="仿宋"/>
          <w:color w:val="auto"/>
          <w:sz w:val="32"/>
          <w:szCs w:val="30"/>
          <w:highlight w:val="none"/>
          <w:lang w:val="en-US" w:eastAsia="zh-CN"/>
        </w:rPr>
        <w:t>417.59</w:t>
      </w:r>
      <w:r>
        <w:rPr>
          <w:rFonts w:hint="eastAsia" w:ascii="仿宋" w:hAnsi="仿宋" w:eastAsia="仿宋" w:cs="仿宋"/>
          <w:color w:val="auto"/>
          <w:sz w:val="32"/>
          <w:szCs w:val="30"/>
          <w:highlight w:val="none"/>
        </w:rPr>
        <w:t>万元，占</w:t>
      </w:r>
      <w:r>
        <w:rPr>
          <w:rFonts w:hint="eastAsia" w:ascii="仿宋" w:hAnsi="仿宋" w:eastAsia="仿宋" w:cs="仿宋"/>
          <w:color w:val="auto"/>
          <w:sz w:val="32"/>
          <w:szCs w:val="30"/>
          <w:highlight w:val="none"/>
          <w:lang w:val="en-US" w:eastAsia="zh-CN"/>
        </w:rPr>
        <w:t>支出预算总额的46.24</w:t>
      </w:r>
      <w:r>
        <w:rPr>
          <w:rFonts w:hint="eastAsia" w:ascii="仿宋" w:hAnsi="仿宋" w:eastAsia="仿宋" w:cs="仿宋"/>
          <w:color w:val="auto"/>
          <w:sz w:val="32"/>
          <w:szCs w:val="30"/>
          <w:highlight w:val="none"/>
        </w:rPr>
        <w:t>%，包括工资福利</w:t>
      </w:r>
      <w:r>
        <w:rPr>
          <w:rFonts w:hint="eastAsia" w:ascii="仿宋" w:hAnsi="仿宋" w:eastAsia="仿宋" w:cs="仿宋"/>
          <w:color w:val="auto"/>
          <w:sz w:val="32"/>
          <w:szCs w:val="30"/>
          <w:highlight w:val="none"/>
          <w:lang w:val="en-US" w:eastAsia="zh-CN"/>
        </w:rPr>
        <w:t>395.99</w:t>
      </w:r>
      <w:r>
        <w:rPr>
          <w:rFonts w:hint="eastAsia" w:ascii="仿宋" w:hAnsi="仿宋" w:eastAsia="仿宋" w:cs="仿宋"/>
          <w:color w:val="auto"/>
          <w:sz w:val="32"/>
          <w:szCs w:val="30"/>
          <w:highlight w:val="none"/>
        </w:rPr>
        <w:t>万元，商品和服务支出</w:t>
      </w:r>
      <w:r>
        <w:rPr>
          <w:rFonts w:hint="eastAsia" w:ascii="仿宋" w:hAnsi="仿宋" w:eastAsia="仿宋" w:cs="仿宋"/>
          <w:color w:val="auto"/>
          <w:sz w:val="32"/>
          <w:szCs w:val="30"/>
          <w:highlight w:val="none"/>
          <w:lang w:val="en-US" w:eastAsia="zh-CN"/>
        </w:rPr>
        <w:t>20.6</w:t>
      </w:r>
      <w:r>
        <w:rPr>
          <w:rFonts w:hint="eastAsia" w:ascii="仿宋" w:hAnsi="仿宋" w:eastAsia="仿宋" w:cs="仿宋"/>
          <w:color w:val="auto"/>
          <w:sz w:val="32"/>
          <w:szCs w:val="30"/>
          <w:highlight w:val="none"/>
        </w:rPr>
        <w:t>万元，对个人和家庭补助</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万元、其他资本性支出</w:t>
      </w:r>
      <w:r>
        <w:rPr>
          <w:rFonts w:hint="eastAsia" w:ascii="仿宋" w:hAnsi="仿宋" w:eastAsia="仿宋" w:cs="仿宋"/>
          <w:color w:val="auto"/>
          <w:sz w:val="32"/>
          <w:szCs w:val="30"/>
          <w:highlight w:val="none"/>
          <w:lang w:val="en-US" w:eastAsia="zh-CN"/>
        </w:rPr>
        <w:t>1</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2、</w:t>
      </w:r>
      <w:r>
        <w:rPr>
          <w:rFonts w:hint="eastAsia" w:ascii="仿宋" w:hAnsi="仿宋" w:eastAsia="仿宋" w:cs="仿宋"/>
          <w:color w:val="auto"/>
          <w:sz w:val="32"/>
          <w:szCs w:val="30"/>
          <w:highlight w:val="none"/>
        </w:rPr>
        <w:t>项目支出</w:t>
      </w:r>
      <w:r>
        <w:rPr>
          <w:rFonts w:hint="eastAsia" w:ascii="仿宋" w:hAnsi="仿宋" w:eastAsia="仿宋" w:cs="仿宋"/>
          <w:color w:val="auto"/>
          <w:sz w:val="32"/>
          <w:szCs w:val="30"/>
          <w:highlight w:val="none"/>
          <w:lang w:val="en-US" w:eastAsia="zh-CN"/>
        </w:rPr>
        <w:t>485.44</w:t>
      </w:r>
      <w:r>
        <w:rPr>
          <w:rFonts w:hint="eastAsia" w:ascii="仿宋" w:hAnsi="仿宋" w:eastAsia="仿宋" w:cs="仿宋"/>
          <w:color w:val="auto"/>
          <w:sz w:val="32"/>
          <w:szCs w:val="30"/>
          <w:highlight w:val="none"/>
        </w:rPr>
        <w:t>万元，占当年支出比重</w:t>
      </w:r>
      <w:r>
        <w:rPr>
          <w:rFonts w:hint="eastAsia" w:ascii="仿宋" w:hAnsi="仿宋" w:eastAsia="仿宋" w:cs="仿宋"/>
          <w:color w:val="auto"/>
          <w:sz w:val="32"/>
          <w:szCs w:val="30"/>
          <w:highlight w:val="none"/>
          <w:lang w:val="en-US" w:eastAsia="zh-CN"/>
        </w:rPr>
        <w:t xml:space="preserve"> 53.76 </w:t>
      </w:r>
      <w:r>
        <w:rPr>
          <w:rFonts w:hint="eastAsia" w:ascii="仿宋" w:hAnsi="仿宋" w:eastAsia="仿宋" w:cs="仿宋"/>
          <w:color w:val="auto"/>
          <w:sz w:val="32"/>
          <w:szCs w:val="30"/>
          <w:highlight w:val="none"/>
        </w:rPr>
        <w:t>%，包括商品和服务支出</w:t>
      </w:r>
      <w:r>
        <w:rPr>
          <w:rFonts w:hint="eastAsia" w:ascii="仿宋" w:hAnsi="仿宋" w:eastAsia="仿宋" w:cs="仿宋"/>
          <w:color w:val="auto"/>
          <w:sz w:val="32"/>
          <w:szCs w:val="30"/>
          <w:highlight w:val="none"/>
          <w:lang w:val="en-US" w:eastAsia="zh-CN"/>
        </w:rPr>
        <w:t>485.44万元</w:t>
      </w:r>
      <w:r>
        <w:rPr>
          <w:rFonts w:hint="eastAsia" w:ascii="仿宋" w:hAnsi="仿宋" w:eastAsia="仿宋" w:cs="仿宋"/>
          <w:color w:val="auto"/>
          <w:sz w:val="32"/>
          <w:szCs w:val="30"/>
          <w:highlight w:val="none"/>
        </w:rPr>
        <w:t>，对个人和家庭补助</w:t>
      </w:r>
      <w:r>
        <w:rPr>
          <w:rFonts w:hint="eastAsia" w:ascii="仿宋" w:hAnsi="仿宋" w:eastAsia="仿宋" w:cs="仿宋"/>
          <w:color w:val="auto"/>
          <w:sz w:val="32"/>
          <w:szCs w:val="30"/>
          <w:highlight w:val="none"/>
          <w:lang w:val="en-US" w:eastAsia="zh-CN"/>
        </w:rPr>
        <w:t>0</w:t>
      </w:r>
      <w:r>
        <w:rPr>
          <w:rFonts w:hint="eastAsia" w:ascii="仿宋" w:hAnsi="仿宋" w:eastAsia="仿宋" w:cs="仿宋"/>
          <w:color w:val="auto"/>
          <w:sz w:val="32"/>
          <w:szCs w:val="30"/>
          <w:highlight w:val="none"/>
        </w:rPr>
        <w:t>万元，其他资本性支出</w:t>
      </w:r>
      <w:r>
        <w:rPr>
          <w:rFonts w:hint="eastAsia" w:ascii="仿宋" w:hAnsi="仿宋" w:eastAsia="仿宋" w:cs="仿宋"/>
          <w:color w:val="auto"/>
          <w:sz w:val="32"/>
          <w:szCs w:val="30"/>
          <w:highlight w:val="none"/>
          <w:lang w:val="en-US" w:eastAsia="zh-CN"/>
        </w:rPr>
        <w:t>0</w:t>
      </w:r>
      <w:r>
        <w:rPr>
          <w:rFonts w:hint="eastAsia" w:ascii="仿宋" w:hAnsi="仿宋" w:eastAsia="仿宋" w:cs="仿宋"/>
          <w:color w:val="auto"/>
          <w:sz w:val="32"/>
          <w:szCs w:val="30"/>
          <w:highlight w:val="none"/>
        </w:rPr>
        <w:t>万元，对企业补贴</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按支出功能科目划分：一般公共服务支出</w:t>
      </w:r>
      <w:r>
        <w:rPr>
          <w:rFonts w:hint="eastAsia" w:ascii="仿宋" w:hAnsi="仿宋" w:eastAsia="仿宋" w:cs="仿宋"/>
          <w:color w:val="auto"/>
          <w:sz w:val="32"/>
          <w:szCs w:val="30"/>
          <w:highlight w:val="none"/>
          <w:lang w:val="en-US" w:eastAsia="zh-CN"/>
        </w:rPr>
        <w:t>382.39</w:t>
      </w:r>
      <w:r>
        <w:rPr>
          <w:rFonts w:hint="eastAsia" w:ascii="仿宋" w:hAnsi="仿宋" w:eastAsia="仿宋" w:cs="仿宋"/>
          <w:color w:val="auto"/>
          <w:sz w:val="32"/>
          <w:szCs w:val="30"/>
          <w:highlight w:val="none"/>
        </w:rPr>
        <w:t>万元，公共安全支出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教育支出53万元，</w:t>
      </w:r>
      <w:r>
        <w:rPr>
          <w:rFonts w:hint="eastAsia" w:ascii="仿宋" w:hAnsi="仿宋" w:eastAsia="仿宋" w:cs="仿宋"/>
          <w:color w:val="auto"/>
          <w:sz w:val="32"/>
          <w:szCs w:val="30"/>
          <w:highlight w:val="none"/>
        </w:rPr>
        <w:t>科学技术支出</w:t>
      </w:r>
      <w:r>
        <w:rPr>
          <w:rFonts w:hint="eastAsia" w:ascii="仿宋" w:hAnsi="仿宋" w:eastAsia="仿宋" w:cs="仿宋"/>
          <w:color w:val="auto"/>
          <w:sz w:val="32"/>
          <w:szCs w:val="30"/>
          <w:highlight w:val="none"/>
          <w:lang w:val="en-US" w:eastAsia="zh-CN"/>
        </w:rPr>
        <w:t xml:space="preserve"> 零</w:t>
      </w:r>
      <w:r>
        <w:rPr>
          <w:rFonts w:hint="eastAsia" w:ascii="仿宋" w:hAnsi="仿宋" w:eastAsia="仿宋" w:cs="仿宋"/>
          <w:color w:val="auto"/>
          <w:sz w:val="32"/>
          <w:szCs w:val="30"/>
          <w:highlight w:val="none"/>
        </w:rPr>
        <w:t>万元，文化体育与传媒支出</w:t>
      </w:r>
      <w:r>
        <w:rPr>
          <w:rFonts w:hint="eastAsia" w:ascii="仿宋" w:hAnsi="仿宋" w:eastAsia="仿宋" w:cs="仿宋"/>
          <w:color w:val="auto"/>
          <w:sz w:val="32"/>
          <w:szCs w:val="30"/>
          <w:highlight w:val="none"/>
          <w:lang w:val="en-US" w:eastAsia="zh-CN"/>
        </w:rPr>
        <w:t>9</w:t>
      </w:r>
      <w:r>
        <w:rPr>
          <w:rFonts w:hint="eastAsia" w:ascii="仿宋" w:hAnsi="仿宋" w:eastAsia="仿宋" w:cs="仿宋"/>
          <w:color w:val="auto"/>
          <w:sz w:val="32"/>
          <w:szCs w:val="30"/>
          <w:highlight w:val="none"/>
        </w:rPr>
        <w:t>万元，社会保障和就业支出</w:t>
      </w:r>
      <w:r>
        <w:rPr>
          <w:rFonts w:hint="eastAsia" w:ascii="仿宋" w:hAnsi="仿宋" w:eastAsia="仿宋" w:cs="仿宋"/>
          <w:color w:val="auto"/>
          <w:sz w:val="32"/>
          <w:szCs w:val="30"/>
          <w:highlight w:val="none"/>
          <w:lang w:val="en-US" w:eastAsia="zh-CN"/>
        </w:rPr>
        <w:t>29.91</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卫生健康支出265.96</w:t>
      </w:r>
      <w:r>
        <w:rPr>
          <w:rFonts w:hint="eastAsia" w:ascii="仿宋" w:hAnsi="仿宋" w:eastAsia="仿宋" w:cs="仿宋"/>
          <w:color w:val="auto"/>
          <w:sz w:val="32"/>
          <w:szCs w:val="30"/>
          <w:highlight w:val="none"/>
        </w:rPr>
        <w:t>万元，节能环保支出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万元，农林水支出</w:t>
      </w:r>
      <w:r>
        <w:rPr>
          <w:rFonts w:hint="eastAsia" w:ascii="仿宋" w:hAnsi="仿宋" w:eastAsia="仿宋" w:cs="仿宋"/>
          <w:color w:val="auto"/>
          <w:sz w:val="32"/>
          <w:szCs w:val="30"/>
          <w:highlight w:val="none"/>
          <w:lang w:val="en-US" w:eastAsia="zh-CN"/>
        </w:rPr>
        <w:t>60.5</w:t>
      </w:r>
      <w:r>
        <w:rPr>
          <w:rFonts w:hint="eastAsia" w:ascii="仿宋" w:hAnsi="仿宋" w:eastAsia="仿宋" w:cs="仿宋"/>
          <w:color w:val="auto"/>
          <w:sz w:val="32"/>
          <w:szCs w:val="30"/>
          <w:highlight w:val="none"/>
        </w:rPr>
        <w:t>万元，资源勘探信息等支出</w:t>
      </w:r>
      <w:r>
        <w:rPr>
          <w:rFonts w:hint="eastAsia" w:ascii="仿宋" w:hAnsi="仿宋" w:eastAsia="仿宋" w:cs="仿宋"/>
          <w:color w:val="auto"/>
          <w:sz w:val="32"/>
          <w:szCs w:val="30"/>
          <w:highlight w:val="none"/>
          <w:lang w:val="en-US" w:eastAsia="zh-CN"/>
        </w:rPr>
        <w:t>54.08</w:t>
      </w:r>
      <w:r>
        <w:rPr>
          <w:rFonts w:hint="eastAsia" w:ascii="仿宋" w:hAnsi="仿宋" w:eastAsia="仿宋" w:cs="仿宋"/>
          <w:color w:val="auto"/>
          <w:sz w:val="32"/>
          <w:szCs w:val="30"/>
          <w:highlight w:val="none"/>
        </w:rPr>
        <w:t>万元，商业服务业等支出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lang w:val="en-US" w:eastAsia="zh-CN"/>
        </w:rPr>
        <w:t>灾害防治及应急管理支出48.2万元</w:t>
      </w:r>
      <w:r>
        <w:rPr>
          <w:rFonts w:hint="eastAsia" w:ascii="仿宋" w:hAnsi="仿宋" w:eastAsia="仿宋" w:cs="仿宋"/>
          <w:color w:val="auto"/>
          <w:sz w:val="32"/>
          <w:szCs w:val="30"/>
          <w:highlight w:val="none"/>
        </w:rPr>
        <w:t>。</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按支出经济分类划分：工资福利</w:t>
      </w:r>
      <w:r>
        <w:rPr>
          <w:rFonts w:hint="eastAsia" w:ascii="仿宋" w:hAnsi="仿宋" w:eastAsia="仿宋" w:cs="仿宋"/>
          <w:color w:val="auto"/>
          <w:sz w:val="32"/>
          <w:szCs w:val="30"/>
          <w:highlight w:val="none"/>
          <w:lang w:val="en-US" w:eastAsia="zh-CN"/>
        </w:rPr>
        <w:t>395.99</w:t>
      </w:r>
      <w:r>
        <w:rPr>
          <w:rFonts w:hint="eastAsia" w:ascii="仿宋" w:hAnsi="仿宋" w:eastAsia="仿宋" w:cs="仿宋"/>
          <w:color w:val="auto"/>
          <w:sz w:val="32"/>
          <w:szCs w:val="30"/>
          <w:highlight w:val="none"/>
        </w:rPr>
        <w:t>万元，商品和服务支出</w:t>
      </w:r>
      <w:r>
        <w:rPr>
          <w:rFonts w:hint="eastAsia" w:ascii="仿宋" w:hAnsi="仿宋" w:eastAsia="仿宋" w:cs="仿宋"/>
          <w:color w:val="auto"/>
          <w:sz w:val="32"/>
          <w:szCs w:val="30"/>
          <w:highlight w:val="none"/>
          <w:lang w:val="en-US" w:eastAsia="zh-CN"/>
        </w:rPr>
        <w:t>20.6</w:t>
      </w:r>
      <w:r>
        <w:rPr>
          <w:rFonts w:hint="eastAsia" w:ascii="仿宋" w:hAnsi="仿宋" w:eastAsia="仿宋" w:cs="仿宋"/>
          <w:color w:val="auto"/>
          <w:sz w:val="32"/>
          <w:szCs w:val="30"/>
          <w:highlight w:val="none"/>
        </w:rPr>
        <w:t>万元，对个人和家庭补助</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万元、其他资本性支出</w:t>
      </w:r>
      <w:r>
        <w:rPr>
          <w:rFonts w:hint="eastAsia" w:ascii="仿宋" w:hAnsi="仿宋" w:eastAsia="仿宋" w:cs="仿宋"/>
          <w:color w:val="auto"/>
          <w:sz w:val="32"/>
          <w:szCs w:val="30"/>
          <w:highlight w:val="none"/>
          <w:lang w:val="en-US" w:eastAsia="zh-CN"/>
        </w:rPr>
        <w:t>1</w:t>
      </w:r>
      <w:r>
        <w:rPr>
          <w:rFonts w:hint="eastAsia" w:ascii="仿宋" w:hAnsi="仿宋" w:eastAsia="仿宋" w:cs="仿宋"/>
          <w:color w:val="auto"/>
          <w:sz w:val="32"/>
          <w:szCs w:val="30"/>
          <w:highlight w:val="none"/>
        </w:rPr>
        <w:t>万元，对企业补贴</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p>
    <w:p>
      <w:pPr>
        <w:widowControl/>
        <w:spacing w:line="58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（三）财政拨款支出情况</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20</w:t>
      </w:r>
      <w:r>
        <w:rPr>
          <w:rFonts w:hint="eastAsia" w:ascii="仿宋" w:hAnsi="仿宋" w:eastAsia="仿宋" w:cs="仿宋"/>
          <w:color w:val="auto"/>
          <w:sz w:val="32"/>
          <w:szCs w:val="30"/>
          <w:highlight w:val="none"/>
          <w:lang w:val="en-US" w:eastAsia="zh-CN"/>
        </w:rPr>
        <w:t>23</w:t>
      </w:r>
      <w:r>
        <w:rPr>
          <w:rFonts w:hint="eastAsia" w:ascii="仿宋" w:hAnsi="仿宋" w:eastAsia="仿宋" w:cs="仿宋"/>
          <w:color w:val="auto"/>
          <w:sz w:val="32"/>
          <w:szCs w:val="30"/>
          <w:highlight w:val="none"/>
        </w:rPr>
        <w:t>年高新区财政拨款支出预算</w:t>
      </w:r>
      <w:r>
        <w:rPr>
          <w:rFonts w:hint="eastAsia" w:ascii="仿宋" w:hAnsi="仿宋" w:eastAsia="仿宋" w:cs="仿宋"/>
          <w:color w:val="auto"/>
          <w:sz w:val="32"/>
          <w:szCs w:val="30"/>
          <w:highlight w:val="none"/>
          <w:lang w:val="en-US" w:eastAsia="zh-CN"/>
        </w:rPr>
        <w:t>903.03</w:t>
      </w:r>
      <w:r>
        <w:rPr>
          <w:rFonts w:hint="eastAsia" w:ascii="仿宋" w:hAnsi="仿宋" w:eastAsia="仿宋" w:cs="仿宋"/>
          <w:color w:val="auto"/>
          <w:sz w:val="32"/>
          <w:szCs w:val="30"/>
          <w:highlight w:val="none"/>
        </w:rPr>
        <w:t>万元，较上年</w:t>
      </w:r>
      <w:r>
        <w:rPr>
          <w:rFonts w:hint="eastAsia" w:ascii="仿宋" w:hAnsi="仿宋" w:eastAsia="仿宋" w:cs="仿宋"/>
          <w:color w:val="auto"/>
          <w:sz w:val="32"/>
          <w:szCs w:val="30"/>
          <w:highlight w:val="none"/>
          <w:lang w:val="en-US" w:eastAsia="zh-CN"/>
        </w:rPr>
        <w:t>下降25</w:t>
      </w:r>
      <w:r>
        <w:rPr>
          <w:rFonts w:hint="eastAsia" w:ascii="仿宋" w:hAnsi="仿宋" w:eastAsia="仿宋" w:cs="仿宋"/>
          <w:color w:val="auto"/>
          <w:sz w:val="32"/>
          <w:szCs w:val="30"/>
          <w:highlight w:val="none"/>
        </w:rPr>
        <w:t>%，具体支出情况是：一般公共服务支出</w:t>
      </w:r>
      <w:r>
        <w:rPr>
          <w:rFonts w:hint="eastAsia" w:ascii="仿宋" w:hAnsi="仿宋" w:eastAsia="仿宋" w:cs="仿宋"/>
          <w:color w:val="auto"/>
          <w:sz w:val="32"/>
          <w:szCs w:val="30"/>
          <w:highlight w:val="none"/>
          <w:lang w:val="en-US" w:eastAsia="zh-CN"/>
        </w:rPr>
        <w:t>382.39</w:t>
      </w:r>
      <w:r>
        <w:rPr>
          <w:rFonts w:hint="eastAsia" w:ascii="仿宋" w:hAnsi="仿宋" w:eastAsia="仿宋" w:cs="仿宋"/>
          <w:color w:val="auto"/>
          <w:sz w:val="32"/>
          <w:szCs w:val="30"/>
          <w:highlight w:val="none"/>
        </w:rPr>
        <w:t>万元，公共安全支出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教育支出53万元，</w:t>
      </w:r>
      <w:r>
        <w:rPr>
          <w:rFonts w:hint="eastAsia" w:ascii="仿宋" w:hAnsi="仿宋" w:eastAsia="仿宋" w:cs="仿宋"/>
          <w:color w:val="auto"/>
          <w:sz w:val="32"/>
          <w:szCs w:val="30"/>
          <w:highlight w:val="none"/>
        </w:rPr>
        <w:t>科学技术支出</w:t>
      </w:r>
      <w:r>
        <w:rPr>
          <w:rFonts w:hint="eastAsia" w:ascii="仿宋" w:hAnsi="仿宋" w:eastAsia="仿宋" w:cs="仿宋"/>
          <w:color w:val="auto"/>
          <w:sz w:val="32"/>
          <w:szCs w:val="30"/>
          <w:highlight w:val="none"/>
          <w:lang w:val="en-US" w:eastAsia="zh-CN"/>
        </w:rPr>
        <w:t xml:space="preserve"> 零</w:t>
      </w:r>
      <w:r>
        <w:rPr>
          <w:rFonts w:hint="eastAsia" w:ascii="仿宋" w:hAnsi="仿宋" w:eastAsia="仿宋" w:cs="仿宋"/>
          <w:color w:val="auto"/>
          <w:sz w:val="32"/>
          <w:szCs w:val="30"/>
          <w:highlight w:val="none"/>
        </w:rPr>
        <w:t>万元，文化体育与传媒支出</w:t>
      </w:r>
      <w:r>
        <w:rPr>
          <w:rFonts w:hint="eastAsia" w:ascii="仿宋" w:hAnsi="仿宋" w:eastAsia="仿宋" w:cs="仿宋"/>
          <w:color w:val="auto"/>
          <w:sz w:val="32"/>
          <w:szCs w:val="30"/>
          <w:highlight w:val="none"/>
          <w:lang w:val="en-US" w:eastAsia="zh-CN"/>
        </w:rPr>
        <w:t>9</w:t>
      </w:r>
      <w:r>
        <w:rPr>
          <w:rFonts w:hint="eastAsia" w:ascii="仿宋" w:hAnsi="仿宋" w:eastAsia="仿宋" w:cs="仿宋"/>
          <w:color w:val="auto"/>
          <w:sz w:val="32"/>
          <w:szCs w:val="30"/>
          <w:highlight w:val="none"/>
        </w:rPr>
        <w:t>万元，社会保障和就业支出</w:t>
      </w:r>
      <w:r>
        <w:rPr>
          <w:rFonts w:hint="eastAsia" w:ascii="仿宋" w:hAnsi="仿宋" w:eastAsia="仿宋" w:cs="仿宋"/>
          <w:color w:val="auto"/>
          <w:sz w:val="32"/>
          <w:szCs w:val="30"/>
          <w:highlight w:val="none"/>
          <w:lang w:val="en-US" w:eastAsia="zh-CN"/>
        </w:rPr>
        <w:t>29.91</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卫生健康支出265.96</w:t>
      </w:r>
      <w:r>
        <w:rPr>
          <w:rFonts w:hint="eastAsia" w:ascii="仿宋" w:hAnsi="仿宋" w:eastAsia="仿宋" w:cs="仿宋"/>
          <w:color w:val="auto"/>
          <w:sz w:val="32"/>
          <w:szCs w:val="30"/>
          <w:highlight w:val="none"/>
        </w:rPr>
        <w:t>万元，节能环保支出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万元，农林水支出</w:t>
      </w:r>
      <w:r>
        <w:rPr>
          <w:rFonts w:hint="eastAsia" w:ascii="仿宋" w:hAnsi="仿宋" w:eastAsia="仿宋" w:cs="仿宋"/>
          <w:color w:val="auto"/>
          <w:sz w:val="32"/>
          <w:szCs w:val="30"/>
          <w:highlight w:val="none"/>
          <w:lang w:val="en-US" w:eastAsia="zh-CN"/>
        </w:rPr>
        <w:t>60.5</w:t>
      </w:r>
      <w:r>
        <w:rPr>
          <w:rFonts w:hint="eastAsia" w:ascii="仿宋" w:hAnsi="仿宋" w:eastAsia="仿宋" w:cs="仿宋"/>
          <w:color w:val="auto"/>
          <w:sz w:val="32"/>
          <w:szCs w:val="30"/>
          <w:highlight w:val="none"/>
        </w:rPr>
        <w:t>万元，资源勘探信息等支出</w:t>
      </w:r>
      <w:r>
        <w:rPr>
          <w:rFonts w:hint="eastAsia" w:ascii="仿宋" w:hAnsi="仿宋" w:eastAsia="仿宋" w:cs="仿宋"/>
          <w:color w:val="auto"/>
          <w:sz w:val="32"/>
          <w:szCs w:val="30"/>
          <w:highlight w:val="none"/>
          <w:lang w:val="en-US" w:eastAsia="zh-CN"/>
        </w:rPr>
        <w:t>54.08</w:t>
      </w:r>
      <w:r>
        <w:rPr>
          <w:rFonts w:hint="eastAsia" w:ascii="仿宋" w:hAnsi="仿宋" w:eastAsia="仿宋" w:cs="仿宋"/>
          <w:color w:val="auto"/>
          <w:sz w:val="32"/>
          <w:szCs w:val="30"/>
          <w:highlight w:val="none"/>
        </w:rPr>
        <w:t>万元，商业服务业等支出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lang w:val="en-US" w:eastAsia="zh-CN"/>
        </w:rPr>
        <w:t>灾害防治及应急管理支出48.2万元</w:t>
      </w:r>
      <w:r>
        <w:rPr>
          <w:rFonts w:hint="eastAsia" w:ascii="仿宋" w:hAnsi="仿宋" w:eastAsia="仿宋" w:cs="仿宋"/>
          <w:color w:val="auto"/>
          <w:sz w:val="32"/>
          <w:szCs w:val="30"/>
          <w:highlight w:val="none"/>
        </w:rPr>
        <w:t>。</w:t>
      </w:r>
    </w:p>
    <w:p>
      <w:pPr>
        <w:widowControl/>
        <w:spacing w:line="580" w:lineRule="exact"/>
        <w:ind w:firstLine="643" w:firstLineChars="20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（四）政府性基金情况</w:t>
      </w:r>
    </w:p>
    <w:p>
      <w:pPr>
        <w:widowControl/>
        <w:spacing w:line="58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20</w:t>
      </w:r>
      <w:r>
        <w:rPr>
          <w:rFonts w:hint="eastAsia" w:ascii="仿宋" w:hAnsi="仿宋" w:eastAsia="仿宋" w:cs="仿宋"/>
          <w:color w:val="auto"/>
          <w:sz w:val="32"/>
          <w:szCs w:val="30"/>
          <w:highlight w:val="none"/>
          <w:lang w:val="en-US" w:eastAsia="zh-CN"/>
        </w:rPr>
        <w:t>23</w:t>
      </w:r>
      <w:r>
        <w:rPr>
          <w:rFonts w:hint="eastAsia" w:ascii="仿宋" w:hAnsi="仿宋" w:eastAsia="仿宋" w:cs="仿宋"/>
          <w:color w:val="auto"/>
          <w:sz w:val="32"/>
          <w:szCs w:val="30"/>
          <w:highlight w:val="none"/>
        </w:rPr>
        <w:t>年高新区部门预算安排政府性基金支出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p>
    <w:p>
      <w:pPr>
        <w:widowControl/>
        <w:numPr>
          <w:numId w:val="0"/>
        </w:numPr>
        <w:spacing w:line="580" w:lineRule="exact"/>
        <w:ind w:firstLine="643" w:firstLineChars="200"/>
        <w:jc w:val="left"/>
        <w:rPr>
          <w:rFonts w:hint="eastAsia" w:ascii="仿宋" w:hAnsi="仿宋" w:eastAsia="仿宋" w:cs="仿宋"/>
          <w:b/>
          <w:color w:val="auto"/>
          <w:sz w:val="32"/>
          <w:szCs w:val="30"/>
          <w:highlight w:val="none"/>
          <w:lang w:val="en-US" w:eastAsia="zh-CN"/>
        </w:rPr>
      </w:pPr>
      <w:r>
        <w:rPr>
          <w:rFonts w:hint="eastAsia" w:ascii="仿宋" w:hAnsi="仿宋" w:eastAsia="仿宋" w:cs="仿宋"/>
          <w:b/>
          <w:color w:val="auto"/>
          <w:sz w:val="32"/>
          <w:szCs w:val="30"/>
          <w:highlight w:val="none"/>
          <w:lang w:val="en-US" w:eastAsia="zh-CN"/>
        </w:rPr>
        <w:t>（五）国有资本经营情况</w:t>
      </w:r>
    </w:p>
    <w:p>
      <w:pPr>
        <w:widowControl/>
        <w:spacing w:line="580" w:lineRule="exact"/>
        <w:ind w:firstLine="640" w:firstLineChars="200"/>
        <w:jc w:val="left"/>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2023年部门国有资本经营预算支出零万元。</w:t>
      </w:r>
    </w:p>
    <w:p>
      <w:pPr>
        <w:widowControl/>
        <w:numPr>
          <w:numId w:val="0"/>
        </w:numPr>
        <w:spacing w:line="580" w:lineRule="exact"/>
        <w:ind w:firstLine="643" w:firstLineChars="200"/>
        <w:jc w:val="left"/>
        <w:rPr>
          <w:rFonts w:hint="eastAsia" w:ascii="仿宋" w:hAnsi="仿宋" w:eastAsia="仿宋" w:cs="仿宋"/>
          <w:b/>
          <w:color w:val="auto"/>
          <w:sz w:val="32"/>
          <w:szCs w:val="30"/>
          <w:highlight w:val="none"/>
          <w:lang w:val="en-US" w:eastAsia="zh-CN"/>
        </w:rPr>
      </w:pPr>
      <w:r>
        <w:rPr>
          <w:rFonts w:hint="eastAsia" w:ascii="仿宋" w:hAnsi="仿宋" w:eastAsia="仿宋" w:cs="仿宋"/>
          <w:b/>
          <w:color w:val="auto"/>
          <w:sz w:val="32"/>
          <w:szCs w:val="30"/>
          <w:highlight w:val="none"/>
          <w:lang w:val="en-US" w:eastAsia="zh-CN"/>
        </w:rPr>
        <w:t>（六）机关运行经费等重要事项的说明</w:t>
      </w:r>
    </w:p>
    <w:p>
      <w:pPr>
        <w:widowControl/>
        <w:spacing w:line="580" w:lineRule="exact"/>
        <w:ind w:firstLine="640" w:firstLineChars="200"/>
        <w:jc w:val="left"/>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2023年部门机关运行经费20.6万元。包括办公费6万元、印刷费1万元、咨询费零万元、差旅费3万元、维修费2.6万元、培训费2万元、公务接待费1万元、其他交通费用1万元、其他商品服务支出4万元。</w:t>
      </w:r>
    </w:p>
    <w:p>
      <w:pPr>
        <w:widowControl/>
        <w:numPr>
          <w:numId w:val="0"/>
        </w:numPr>
        <w:spacing w:line="580" w:lineRule="exact"/>
        <w:ind w:firstLine="643" w:firstLineChars="200"/>
        <w:jc w:val="left"/>
        <w:rPr>
          <w:rFonts w:hint="eastAsia" w:ascii="仿宋" w:hAnsi="仿宋" w:eastAsia="仿宋" w:cs="仿宋"/>
          <w:b/>
          <w:color w:val="auto"/>
          <w:sz w:val="32"/>
          <w:szCs w:val="30"/>
          <w:highlight w:val="none"/>
          <w:lang w:val="en-US" w:eastAsia="zh-CN"/>
        </w:rPr>
      </w:pPr>
      <w:r>
        <w:rPr>
          <w:rFonts w:hint="eastAsia" w:ascii="仿宋" w:hAnsi="仿宋" w:eastAsia="仿宋" w:cs="仿宋"/>
          <w:b/>
          <w:color w:val="auto"/>
          <w:sz w:val="32"/>
          <w:szCs w:val="30"/>
          <w:highlight w:val="none"/>
          <w:lang w:val="en-US" w:eastAsia="zh-CN"/>
        </w:rPr>
        <w:t>（七）政府采购情况</w:t>
      </w:r>
    </w:p>
    <w:p>
      <w:pPr>
        <w:ind w:firstLine="640" w:firstLineChars="200"/>
        <w:rPr>
          <w:rFonts w:ascii="新宋体" w:hAnsi="新宋体" w:eastAsia="新宋体" w:cs="新宋体"/>
          <w:sz w:val="30"/>
          <w:szCs w:val="30"/>
        </w:rPr>
      </w:pPr>
      <w:r>
        <w:rPr>
          <w:rFonts w:hint="eastAsia" w:ascii="仿宋" w:hAnsi="仿宋" w:eastAsia="仿宋" w:cs="仿宋"/>
          <w:color w:val="auto"/>
          <w:sz w:val="32"/>
          <w:szCs w:val="30"/>
          <w:highlight w:val="none"/>
        </w:rPr>
        <w:t>202</w:t>
      </w:r>
      <w:r>
        <w:rPr>
          <w:rFonts w:hint="eastAsia" w:ascii="仿宋" w:hAnsi="仿宋" w:eastAsia="仿宋" w:cs="仿宋"/>
          <w:color w:val="auto"/>
          <w:sz w:val="32"/>
          <w:szCs w:val="30"/>
          <w:highlight w:val="none"/>
          <w:lang w:val="en-US" w:eastAsia="zh-CN"/>
        </w:rPr>
        <w:t>3</w:t>
      </w:r>
      <w:r>
        <w:rPr>
          <w:rFonts w:hint="eastAsia" w:ascii="仿宋" w:hAnsi="仿宋" w:eastAsia="仿宋" w:cs="仿宋"/>
          <w:color w:val="auto"/>
          <w:sz w:val="32"/>
          <w:szCs w:val="30"/>
          <w:highlight w:val="none"/>
        </w:rPr>
        <w:t>年</w:t>
      </w:r>
      <w:r>
        <w:rPr>
          <w:rFonts w:hint="eastAsia" w:ascii="仿宋" w:hAnsi="仿宋" w:eastAsia="仿宋" w:cs="仿宋"/>
          <w:color w:val="auto"/>
          <w:sz w:val="32"/>
          <w:szCs w:val="30"/>
          <w:highlight w:val="none"/>
          <w:lang w:val="en-US" w:eastAsia="zh-CN"/>
        </w:rPr>
        <w:t>部门所属各单位</w:t>
      </w:r>
      <w:r>
        <w:rPr>
          <w:rFonts w:hint="eastAsia" w:ascii="仿宋" w:hAnsi="仿宋" w:eastAsia="仿宋" w:cs="仿宋"/>
          <w:color w:val="auto"/>
          <w:sz w:val="32"/>
          <w:szCs w:val="30"/>
          <w:highlight w:val="none"/>
        </w:rPr>
        <w:t>政府采购</w:t>
      </w:r>
      <w:r>
        <w:rPr>
          <w:rFonts w:hint="eastAsia" w:ascii="仿宋" w:hAnsi="仿宋" w:eastAsia="仿宋" w:cs="仿宋"/>
          <w:color w:val="auto"/>
          <w:sz w:val="32"/>
          <w:szCs w:val="30"/>
          <w:highlight w:val="none"/>
          <w:lang w:val="en-US" w:eastAsia="zh-CN"/>
        </w:rPr>
        <w:t>总额1万</w:t>
      </w:r>
      <w:r>
        <w:rPr>
          <w:rFonts w:hint="eastAsia" w:ascii="仿宋" w:hAnsi="仿宋" w:eastAsia="仿宋" w:cs="仿宋"/>
          <w:color w:val="auto"/>
          <w:sz w:val="32"/>
          <w:szCs w:val="30"/>
          <w:highlight w:val="none"/>
        </w:rPr>
        <w:t>元，</w:t>
      </w:r>
      <w:r>
        <w:rPr>
          <w:rFonts w:hint="eastAsia" w:ascii="仿宋" w:hAnsi="仿宋" w:eastAsia="仿宋" w:cs="仿宋"/>
          <w:color w:val="auto"/>
          <w:sz w:val="32"/>
          <w:szCs w:val="30"/>
          <w:highlight w:val="none"/>
          <w:lang w:val="en-US" w:eastAsia="zh-CN"/>
        </w:rPr>
        <w:t>其中：</w:t>
      </w:r>
      <w:r>
        <w:rPr>
          <w:rFonts w:hint="eastAsia" w:ascii="仿宋" w:hAnsi="仿宋" w:eastAsia="仿宋" w:cs="仿宋"/>
          <w:color w:val="auto"/>
          <w:sz w:val="32"/>
          <w:szCs w:val="30"/>
          <w:highlight w:val="none"/>
        </w:rPr>
        <w:t>政府采购</w:t>
      </w:r>
      <w:r>
        <w:rPr>
          <w:rFonts w:hint="eastAsia" w:ascii="仿宋" w:hAnsi="仿宋" w:eastAsia="仿宋" w:cs="仿宋"/>
          <w:color w:val="auto"/>
          <w:sz w:val="32"/>
          <w:szCs w:val="30"/>
          <w:highlight w:val="none"/>
          <w:lang w:val="en-US" w:eastAsia="zh-CN"/>
        </w:rPr>
        <w:t>货物</w:t>
      </w:r>
      <w:r>
        <w:rPr>
          <w:rFonts w:hint="eastAsia" w:ascii="仿宋" w:hAnsi="仿宋" w:eastAsia="仿宋" w:cs="仿宋"/>
          <w:color w:val="auto"/>
          <w:sz w:val="32"/>
          <w:szCs w:val="30"/>
          <w:highlight w:val="none"/>
        </w:rPr>
        <w:t>预算</w:t>
      </w:r>
      <w:r>
        <w:rPr>
          <w:rFonts w:hint="eastAsia" w:ascii="仿宋" w:hAnsi="仿宋" w:eastAsia="仿宋" w:cs="仿宋"/>
          <w:color w:val="auto"/>
          <w:sz w:val="32"/>
          <w:szCs w:val="30"/>
          <w:highlight w:val="none"/>
          <w:lang w:val="en-US" w:eastAsia="zh-CN"/>
        </w:rPr>
        <w:t>1万</w:t>
      </w:r>
      <w:r>
        <w:rPr>
          <w:rFonts w:hint="eastAsia" w:ascii="仿宋" w:hAnsi="仿宋" w:eastAsia="仿宋" w:cs="仿宋"/>
          <w:color w:val="auto"/>
          <w:sz w:val="32"/>
          <w:szCs w:val="30"/>
          <w:highlight w:val="none"/>
        </w:rPr>
        <w:t>元，</w:t>
      </w:r>
      <w:r>
        <w:rPr>
          <w:rFonts w:hint="eastAsia" w:ascii="仿宋" w:hAnsi="仿宋" w:eastAsia="仿宋" w:cs="仿宋"/>
          <w:color w:val="auto"/>
          <w:sz w:val="32"/>
          <w:szCs w:val="30"/>
          <w:highlight w:val="none"/>
          <w:lang w:val="en-US" w:eastAsia="zh-CN"/>
        </w:rPr>
        <w:t>政府采购工程预算零万</w:t>
      </w:r>
      <w:r>
        <w:rPr>
          <w:rFonts w:hint="eastAsia" w:ascii="仿宋" w:hAnsi="仿宋" w:eastAsia="仿宋" w:cs="仿宋"/>
          <w:color w:val="auto"/>
          <w:sz w:val="32"/>
          <w:szCs w:val="30"/>
          <w:highlight w:val="none"/>
        </w:rPr>
        <w:t>元</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lang w:val="en-US" w:eastAsia="zh-CN"/>
        </w:rPr>
        <w:t>政府采购服务预算零万元</w:t>
      </w:r>
      <w:r>
        <w:rPr>
          <w:rFonts w:hint="eastAsia" w:ascii="仿宋" w:hAnsi="仿宋" w:eastAsia="仿宋" w:cs="仿宋"/>
          <w:color w:val="auto"/>
          <w:sz w:val="32"/>
          <w:szCs w:val="30"/>
          <w:highlight w:val="none"/>
        </w:rPr>
        <w:t>。</w:t>
      </w:r>
    </w:p>
    <w:p>
      <w:pPr>
        <w:widowControl/>
        <w:numPr>
          <w:numId w:val="0"/>
        </w:numPr>
        <w:spacing w:line="580" w:lineRule="exact"/>
        <w:ind w:firstLine="643" w:firstLineChars="200"/>
        <w:jc w:val="left"/>
        <w:rPr>
          <w:rFonts w:hint="eastAsia" w:ascii="仿宋" w:hAnsi="仿宋" w:eastAsia="仿宋" w:cs="仿宋"/>
          <w:b/>
          <w:color w:val="auto"/>
          <w:sz w:val="32"/>
          <w:szCs w:val="30"/>
          <w:highlight w:val="none"/>
          <w:lang w:val="en-US" w:eastAsia="zh-CN"/>
        </w:rPr>
      </w:pPr>
      <w:r>
        <w:rPr>
          <w:rFonts w:hint="eastAsia" w:ascii="仿宋" w:hAnsi="仿宋" w:eastAsia="仿宋" w:cs="仿宋"/>
          <w:b/>
          <w:color w:val="auto"/>
          <w:sz w:val="32"/>
          <w:szCs w:val="30"/>
          <w:highlight w:val="none"/>
          <w:lang w:val="en-US" w:eastAsia="zh-CN"/>
        </w:rPr>
        <w:t>（八）国有资产占有使用情况</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2023年部门预算安排购置车辆零辆，安排购置单位价值200万元以上大型设备具体为：无 。</w:t>
      </w:r>
    </w:p>
    <w:p>
      <w:pPr>
        <w:widowControl/>
        <w:spacing w:line="600" w:lineRule="exact"/>
        <w:ind w:firstLine="643" w:firstLineChars="200"/>
        <w:jc w:val="left"/>
        <w:rPr>
          <w:rFonts w:ascii="仿宋_GB2312" w:eastAsia="仿宋_GB2312"/>
          <w:b/>
          <w:color w:val="000000"/>
          <w:sz w:val="32"/>
          <w:szCs w:val="30"/>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九</w:t>
      </w:r>
      <w:r>
        <w:rPr>
          <w:rFonts w:hint="eastAsia" w:ascii="仿宋_GB2312" w:hAnsi="宋体" w:eastAsia="仿宋_GB2312" w:cs="仿宋_GB2312"/>
          <w:b/>
          <w:bCs/>
          <w:sz w:val="32"/>
          <w:szCs w:val="32"/>
        </w:rPr>
        <w:t>）</w:t>
      </w:r>
      <w:r>
        <w:rPr>
          <w:rFonts w:hint="eastAsia" w:ascii="仿宋_GB2312" w:eastAsia="仿宋_GB2312"/>
          <w:b/>
          <w:bCs/>
          <w:color w:val="000000"/>
          <w:sz w:val="32"/>
          <w:szCs w:val="30"/>
        </w:rPr>
        <w:t>整体</w:t>
      </w:r>
      <w:r>
        <w:rPr>
          <w:rFonts w:hint="eastAsia" w:ascii="仿宋_GB2312" w:eastAsia="仿宋_GB2312"/>
          <w:b/>
          <w:color w:val="000000"/>
          <w:sz w:val="32"/>
          <w:szCs w:val="30"/>
        </w:rPr>
        <w:t>绩</w:t>
      </w:r>
      <w:bookmarkStart w:id="0" w:name="_GoBack"/>
      <w:bookmarkEnd w:id="0"/>
      <w:r>
        <w:rPr>
          <w:rFonts w:hint="eastAsia" w:ascii="仿宋_GB2312" w:eastAsia="仿宋_GB2312"/>
          <w:b/>
          <w:color w:val="000000"/>
          <w:sz w:val="32"/>
          <w:szCs w:val="30"/>
        </w:rPr>
        <w:t>效目标设置情况</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lang w:eastAsia="zh-CN"/>
        </w:rPr>
        <w:t>2023</w:t>
      </w:r>
      <w:r>
        <w:rPr>
          <w:rFonts w:hint="eastAsia" w:ascii="仿宋_GB2312" w:eastAsia="仿宋_GB2312"/>
          <w:color w:val="000000"/>
          <w:sz w:val="32"/>
          <w:szCs w:val="30"/>
        </w:rPr>
        <w:t>年部门整体绩效目标</w:t>
      </w:r>
    </w:p>
    <w:p>
      <w:pPr>
        <w:widowControl/>
        <w:numPr>
          <w:ilvl w:val="0"/>
          <w:numId w:val="2"/>
        </w:numPr>
        <w:spacing w:line="600" w:lineRule="exact"/>
        <w:ind w:firstLine="64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全面做好全区的营商环境各项工作；</w:t>
      </w:r>
    </w:p>
    <w:p>
      <w:pPr>
        <w:widowControl/>
        <w:numPr>
          <w:ilvl w:val="0"/>
          <w:numId w:val="2"/>
        </w:numPr>
        <w:spacing w:line="600" w:lineRule="exact"/>
        <w:ind w:firstLine="640"/>
        <w:jc w:val="left"/>
        <w:rPr>
          <w:rFonts w:hint="eastAsia" w:ascii="仿宋_GB2312" w:hAnsi="宋体" w:eastAsia="仿宋_GB2312" w:cs="仿宋_GB2312"/>
          <w:b/>
          <w:bCs/>
          <w:sz w:val="32"/>
          <w:szCs w:val="32"/>
        </w:rPr>
      </w:pPr>
      <w:r>
        <w:rPr>
          <w:rFonts w:hint="eastAsia" w:ascii="仿宋_GB2312" w:eastAsia="仿宋_GB2312"/>
          <w:color w:val="000000"/>
          <w:sz w:val="32"/>
          <w:szCs w:val="30"/>
          <w:lang w:val="en-US" w:eastAsia="zh-CN"/>
        </w:rPr>
        <w:t>做好应急管理、灾害防治等各项教育培训、指导检查工作；</w:t>
      </w:r>
    </w:p>
    <w:p>
      <w:pPr>
        <w:widowControl/>
        <w:numPr>
          <w:ilvl w:val="0"/>
          <w:numId w:val="2"/>
        </w:numPr>
        <w:spacing w:line="600" w:lineRule="exact"/>
        <w:ind w:firstLine="640"/>
        <w:jc w:val="left"/>
        <w:rPr>
          <w:rFonts w:hint="eastAsia" w:ascii="仿宋_GB2312" w:hAnsi="宋体" w:eastAsia="仿宋_GB2312" w:cs="仿宋_GB2312"/>
          <w:b/>
          <w:bCs/>
          <w:sz w:val="32"/>
          <w:szCs w:val="32"/>
        </w:rPr>
      </w:pPr>
      <w:r>
        <w:rPr>
          <w:rFonts w:hint="eastAsia" w:ascii="仿宋_GB2312" w:eastAsia="仿宋_GB2312"/>
          <w:color w:val="000000"/>
          <w:sz w:val="32"/>
          <w:szCs w:val="30"/>
          <w:lang w:val="en-US" w:eastAsia="zh-CN"/>
        </w:rPr>
        <w:t>做好社会事务各项工作；</w:t>
      </w:r>
    </w:p>
    <w:p>
      <w:pPr>
        <w:widowControl/>
        <w:numPr>
          <w:ilvl w:val="0"/>
          <w:numId w:val="0"/>
        </w:numPr>
        <w:spacing w:line="580" w:lineRule="exact"/>
        <w:ind w:firstLine="640" w:firstLineChars="20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贯彻落实党工委管委会交办的各项工作。</w:t>
      </w:r>
    </w:p>
    <w:p>
      <w:pPr>
        <w:widowControl/>
        <w:spacing w:line="600" w:lineRule="exact"/>
        <w:ind w:firstLine="643" w:firstLineChars="200"/>
        <w:jc w:val="left"/>
        <w:rPr>
          <w:rFonts w:hint="default" w:ascii="仿宋_GB2312" w:eastAsia="仿宋_GB2312"/>
          <w:b/>
          <w:color w:val="000000"/>
          <w:sz w:val="32"/>
          <w:szCs w:val="30"/>
          <w:lang w:val="en-US" w:eastAsia="zh-CN"/>
        </w:rPr>
      </w:pPr>
      <w:r>
        <w:rPr>
          <w:rFonts w:hint="eastAsia" w:ascii="仿宋_GB2312" w:eastAsia="仿宋_GB2312"/>
          <w:b/>
          <w:color w:val="000000"/>
          <w:sz w:val="32"/>
          <w:szCs w:val="30"/>
          <w:lang w:val="en-US" w:eastAsia="zh-CN"/>
        </w:rPr>
        <w:t>（十）一级项目绩效目标设置情况</w:t>
      </w:r>
    </w:p>
    <w:p>
      <w:pPr>
        <w:widowControl/>
        <w:numPr>
          <w:ilvl w:val="0"/>
          <w:numId w:val="0"/>
        </w:numPr>
        <w:spacing w:line="600" w:lineRule="exact"/>
        <w:ind w:firstLine="640" w:firstLineChars="20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val="en-US" w:eastAsia="zh-CN"/>
        </w:rPr>
        <w:t>2023年实行绩效目标管理的一级11个，涉及资金485.44万元。</w:t>
      </w:r>
    </w:p>
    <w:p>
      <w:pPr>
        <w:widowControl/>
        <w:numPr>
          <w:ilvl w:val="0"/>
          <w:numId w:val="0"/>
        </w:numPr>
        <w:spacing w:line="580" w:lineRule="exact"/>
        <w:ind w:firstLine="643" w:firstLineChars="200"/>
        <w:jc w:val="left"/>
        <w:rPr>
          <w:rFonts w:hint="default" w:ascii="仿宋" w:hAnsi="仿宋" w:eastAsia="仿宋" w:cs="仿宋"/>
          <w:b/>
          <w:color w:val="auto"/>
          <w:sz w:val="32"/>
          <w:szCs w:val="30"/>
          <w:highlight w:val="none"/>
          <w:lang w:val="en-US" w:eastAsia="zh-CN"/>
        </w:rPr>
      </w:pPr>
      <w:r>
        <w:rPr>
          <w:rFonts w:hint="eastAsia" w:ascii="仿宋" w:hAnsi="仿宋" w:eastAsia="仿宋" w:cs="仿宋"/>
          <w:b/>
          <w:color w:val="auto"/>
          <w:sz w:val="32"/>
          <w:szCs w:val="30"/>
          <w:highlight w:val="none"/>
          <w:lang w:val="en-US" w:eastAsia="zh-CN"/>
        </w:rPr>
        <w:t>（十一）项目情况说明</w:t>
      </w:r>
    </w:p>
    <w:p>
      <w:pPr>
        <w:ind w:firstLine="643" w:firstLineChars="200"/>
        <w:rPr>
          <w:rFonts w:hint="eastAsia" w:ascii="仿宋" w:hAnsi="仿宋" w:eastAsia="仿宋"/>
          <w:b/>
          <w:bCs w:val="0"/>
          <w:sz w:val="32"/>
          <w:szCs w:val="32"/>
          <w:highlight w:val="none"/>
          <w:lang w:val="en-US" w:eastAsia="zh-CN"/>
        </w:rPr>
      </w:pPr>
      <w:r>
        <w:rPr>
          <w:rFonts w:hint="eastAsia" w:ascii="仿宋" w:hAnsi="仿宋" w:eastAsia="仿宋"/>
          <w:b/>
          <w:bCs w:val="0"/>
          <w:sz w:val="32"/>
          <w:szCs w:val="32"/>
          <w:highlight w:val="none"/>
          <w:lang w:val="en-US" w:eastAsia="zh-CN"/>
        </w:rPr>
        <w:t>1.安全生产技术服务</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1）项目概述: 政府采购项目成交通知书及采购合同。增强园区安全生产工作的科学性、专业性和时效性</w:t>
      </w:r>
    </w:p>
    <w:p>
      <w:pPr>
        <w:ind w:firstLine="480" w:firstLineChars="200"/>
        <w:rPr>
          <w:rFonts w:hint="default" w:ascii="仿宋" w:hAnsi="仿宋" w:eastAsia="仿宋" w:cs="仿宋"/>
          <w:color w:val="auto"/>
          <w:sz w:val="32"/>
          <w:szCs w:val="32"/>
          <w:highlight w:val="none"/>
          <w:lang w:val="en-US" w:eastAsia="zh-CN"/>
        </w:rPr>
      </w:pPr>
      <w:r>
        <w:rPr>
          <w:rFonts w:hint="eastAsia" w:ascii="仿宋_GB2312" w:eastAsia="仿宋_GB2312"/>
          <w:sz w:val="24"/>
          <w:highlight w:val="none"/>
          <w:lang w:val="en-US" w:eastAsia="zh-CN"/>
        </w:rPr>
        <w:t xml:space="preserve"> </w:t>
      </w:r>
      <w:r>
        <w:rPr>
          <w:rFonts w:hint="eastAsia" w:ascii="仿宋" w:hAnsi="仿宋" w:eastAsia="仿宋" w:cs="仿宋"/>
          <w:color w:val="auto"/>
          <w:sz w:val="32"/>
          <w:szCs w:val="30"/>
          <w:highlight w:val="none"/>
          <w:lang w:val="en-US" w:eastAsia="zh-CN"/>
        </w:rPr>
        <w:t xml:space="preserve"> 2）立项依据：通过</w:t>
      </w:r>
      <w:r>
        <w:rPr>
          <w:rFonts w:hint="eastAsia" w:ascii="仿宋_GB2312" w:eastAsia="仿宋_GB2312"/>
          <w:sz w:val="32"/>
          <w:szCs w:val="32"/>
          <w:highlight w:val="none"/>
          <w:lang w:val="en-US" w:eastAsia="zh-CN"/>
        </w:rPr>
        <w:t>政府采购确定项目具体实施方案。</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w:t>
      </w:r>
      <w:r>
        <w:rPr>
          <w:rFonts w:hint="eastAsia" w:ascii="仿宋_GB2312" w:eastAsia="仿宋_GB2312"/>
          <w:sz w:val="32"/>
          <w:szCs w:val="32"/>
          <w:highlight w:val="none"/>
          <w:lang w:val="en-US" w:eastAsia="zh-CN"/>
        </w:rPr>
        <w:t>采购合同</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3</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6）年度预算安排：32万元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数量指标：日常检查数量&gt;=50家；特殊时期检查数量&gt;=6家；执法性检查数量&gt;=2家</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质量指标：一般隐患整改及时性=100%；检查记录及时性=100%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社会效益指标：增强园区安全环境</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满意度指标：按执法要求对园区企业检查的满意度&gt;=90%</w:t>
      </w:r>
    </w:p>
    <w:p>
      <w:pPr>
        <w:ind w:firstLine="643" w:firstLineChars="200"/>
        <w:rPr>
          <w:rFonts w:hint="default" w:ascii="仿宋" w:hAnsi="仿宋" w:eastAsia="仿宋"/>
          <w:b/>
          <w:bCs w:val="0"/>
          <w:sz w:val="32"/>
          <w:szCs w:val="32"/>
          <w:highlight w:val="none"/>
          <w:lang w:val="en-US" w:eastAsia="zh-CN"/>
        </w:rPr>
      </w:pPr>
      <w:r>
        <w:rPr>
          <w:rFonts w:hint="eastAsia" w:ascii="仿宋" w:hAnsi="仿宋" w:eastAsia="仿宋"/>
          <w:b/>
          <w:bCs w:val="0"/>
          <w:sz w:val="32"/>
          <w:szCs w:val="32"/>
          <w:highlight w:val="none"/>
          <w:lang w:val="en-US" w:eastAsia="zh-CN"/>
        </w:rPr>
        <w:t>2.高新区安全生产综合项目</w:t>
      </w:r>
    </w:p>
    <w:p>
      <w:pPr>
        <w:ind w:firstLine="640" w:firstLineChars="200"/>
        <w:rPr>
          <w:rFonts w:hint="default"/>
          <w:highlight w:val="none"/>
          <w:lang w:val="en-US"/>
        </w:rPr>
      </w:pPr>
      <w:r>
        <w:rPr>
          <w:rFonts w:hint="eastAsia" w:ascii="仿宋" w:hAnsi="仿宋" w:eastAsia="仿宋" w:cs="仿宋"/>
          <w:color w:val="auto"/>
          <w:sz w:val="32"/>
          <w:szCs w:val="30"/>
          <w:highlight w:val="none"/>
          <w:lang w:val="en-US" w:eastAsia="zh-CN"/>
        </w:rPr>
        <w:t xml:space="preserve"> 1）项目概述:根据国家、省市文件要求，每年开展“安全生产月”和“安全生产万里行”活动，安全宣传咨询日和《安全生产法》宣传周活动要求，集中开展宣传、警示教育学习活动，配备各项应急设备，进一步提升安全基础保障能力建设，健全监管执法保障体系。</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2）立项依据：根据国家、省市文件要求，集中开展宣传警示教育学习、培训等各项活动。</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4）实施方案：《关于推进安全生产领域改革发展的实施意见》</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3</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w:t>
      </w:r>
      <w:r>
        <w:rPr>
          <w:rFonts w:hint="eastAsia" w:ascii="仿宋" w:hAnsi="仿宋" w:eastAsia="仿宋"/>
          <w:bCs/>
          <w:sz w:val="32"/>
          <w:szCs w:val="32"/>
          <w:highlight w:val="none"/>
          <w:lang w:val="en-US" w:eastAsia="zh-CN"/>
        </w:rPr>
        <w:t>16.2</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数量指标：应急救援网络系统数量&gt;=1个；应急救援设备数量&gt;=5个</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质量指标：购买设备合格率=100%</w:t>
      </w:r>
    </w:p>
    <w:p>
      <w:pPr>
        <w:ind w:left="319" w:leftChars="152" w:firstLine="320" w:firstLineChars="100"/>
        <w:jc w:val="left"/>
        <w:rPr>
          <w:rFonts w:hint="eastAsia" w:ascii="仿宋" w:hAnsi="仿宋" w:eastAsia="仿宋"/>
          <w:bCs/>
          <w:color w:val="auto"/>
          <w:sz w:val="32"/>
          <w:szCs w:val="32"/>
          <w:highlight w:val="none"/>
          <w:lang w:val="en-US" w:eastAsia="zh-CN"/>
        </w:rPr>
      </w:pPr>
      <w:r>
        <w:rPr>
          <w:rFonts w:hint="eastAsia" w:ascii="仿宋" w:hAnsi="仿宋" w:eastAsia="仿宋"/>
          <w:bCs/>
          <w:color w:val="auto"/>
          <w:sz w:val="32"/>
          <w:szCs w:val="32"/>
          <w:highlight w:val="none"/>
        </w:rPr>
        <w:t>社会效益指标：发挥应急指挥中心在高效处置突发事件的重要作用</w:t>
      </w:r>
      <w:r>
        <w:rPr>
          <w:rFonts w:hint="eastAsia" w:ascii="仿宋" w:hAnsi="仿宋" w:eastAsia="仿宋"/>
          <w:bCs/>
          <w:color w:val="auto"/>
          <w:sz w:val="32"/>
          <w:szCs w:val="32"/>
          <w:highlight w:val="none"/>
          <w:lang w:val="en-US" w:eastAsia="zh-CN"/>
        </w:rPr>
        <w:t>=提高</w:t>
      </w:r>
    </w:p>
    <w:p>
      <w:pPr>
        <w:ind w:firstLine="640" w:firstLineChars="200"/>
        <w:rPr>
          <w:rFonts w:hint="eastAsia" w:ascii="仿宋" w:hAnsi="仿宋" w:eastAsia="仿宋"/>
          <w:b/>
          <w:bCs w:val="0"/>
          <w:sz w:val="32"/>
          <w:szCs w:val="32"/>
          <w:highlight w:val="none"/>
          <w:lang w:val="en-US" w:eastAsia="zh-CN"/>
        </w:rPr>
      </w:pPr>
      <w:r>
        <w:rPr>
          <w:rFonts w:hint="eastAsia" w:ascii="仿宋" w:hAnsi="仿宋" w:eastAsia="仿宋"/>
          <w:bCs/>
          <w:color w:val="auto"/>
          <w:sz w:val="32"/>
          <w:szCs w:val="32"/>
          <w:highlight w:val="none"/>
        </w:rPr>
        <w:t>满意度指标：最大限度的保障人民群众生命财产安全&gt;=95%</w:t>
      </w:r>
      <w:r>
        <w:rPr>
          <w:rFonts w:hint="eastAsia" w:ascii="仿宋" w:hAnsi="仿宋" w:eastAsia="仿宋"/>
          <w:bCs/>
          <w:color w:val="auto"/>
          <w:sz w:val="32"/>
          <w:szCs w:val="32"/>
          <w:highlight w:val="none"/>
          <w:lang w:eastAsia="zh-CN"/>
        </w:rPr>
        <w:t>。</w:t>
      </w:r>
    </w:p>
    <w:p>
      <w:pPr>
        <w:ind w:firstLine="643" w:firstLineChars="200"/>
        <w:rPr>
          <w:rFonts w:hint="default" w:ascii="仿宋" w:hAnsi="仿宋" w:eastAsia="仿宋"/>
          <w:b/>
          <w:bCs w:val="0"/>
          <w:sz w:val="32"/>
          <w:szCs w:val="32"/>
          <w:highlight w:val="none"/>
          <w:lang w:val="en-US" w:eastAsia="zh-CN"/>
        </w:rPr>
      </w:pPr>
      <w:r>
        <w:rPr>
          <w:rFonts w:hint="eastAsia" w:ascii="仿宋" w:hAnsi="仿宋" w:eastAsia="仿宋"/>
          <w:b/>
          <w:bCs w:val="0"/>
          <w:sz w:val="32"/>
          <w:szCs w:val="32"/>
          <w:highlight w:val="none"/>
          <w:lang w:val="en-US" w:eastAsia="zh-CN"/>
        </w:rPr>
        <w:t xml:space="preserve"> 3.抗洪救援、应急抢险</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 提高应急救援救治能力，维护园区社会稳定</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2）立项依据：《关于印发景德镇高新区自然灾害救助应急预案等三个应急预案的通知》</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4）实施方案：《关于印发景德镇高新区自然灾害救助应急预案等三个应急预案的通知》</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3</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w:t>
      </w:r>
      <w:r>
        <w:rPr>
          <w:rFonts w:hint="eastAsia" w:ascii="仿宋" w:hAnsi="仿宋" w:eastAsia="仿宋"/>
          <w:bCs/>
          <w:sz w:val="32"/>
          <w:szCs w:val="32"/>
          <w:highlight w:val="none"/>
          <w:lang w:val="en-US" w:eastAsia="zh-CN"/>
        </w:rPr>
        <w:t>13.5</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数量指标：抗洪救援数量&gt;=1次；最大程度减少人民群众生命和财产损失减少率=100%；按文件要求及时性=及时</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质量指标：合格率=100%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社会效益指标：发挥应急救援在高效处置突发事件中的重要作用</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color w:val="0000FF"/>
          <w:sz w:val="32"/>
          <w:szCs w:val="32"/>
          <w:highlight w:val="none"/>
          <w:lang w:eastAsia="zh-CN"/>
        </w:rPr>
      </w:pPr>
      <w:r>
        <w:rPr>
          <w:rFonts w:hint="eastAsia" w:ascii="仿宋" w:hAnsi="仿宋" w:eastAsia="仿宋"/>
          <w:bCs/>
          <w:sz w:val="32"/>
          <w:szCs w:val="32"/>
          <w:highlight w:val="none"/>
        </w:rPr>
        <w:t>满意度指标：园区受灾企业满意度=90%</w:t>
      </w:r>
    </w:p>
    <w:p>
      <w:pPr>
        <w:ind w:firstLine="643" w:firstLineChars="200"/>
        <w:rPr>
          <w:rFonts w:hint="eastAsia" w:ascii="仿宋" w:hAnsi="仿宋" w:eastAsia="仿宋"/>
          <w:b/>
          <w:bCs w:val="0"/>
          <w:sz w:val="32"/>
          <w:szCs w:val="32"/>
          <w:highlight w:val="none"/>
          <w:lang w:val="en-US" w:eastAsia="zh-CN"/>
        </w:rPr>
      </w:pPr>
      <w:r>
        <w:rPr>
          <w:rFonts w:hint="eastAsia" w:ascii="仿宋" w:hAnsi="仿宋" w:eastAsia="仿宋"/>
          <w:b/>
          <w:bCs w:val="0"/>
          <w:sz w:val="32"/>
          <w:szCs w:val="32"/>
          <w:highlight w:val="none"/>
          <w:lang w:val="en-US" w:eastAsia="zh-CN"/>
        </w:rPr>
        <w:t>4.高新区脱贫攻坚驻村书记和专干项目</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 脱贫攻坚 ，是必须完成的重大政治任务，做好扶贫对象的建档立卡、强化驻村扶贫工作队的管理、解决驻村书记和扶贫专干的工作经费、生活实助，坚持不懈地打好收官之战。</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深入贯彻落实中央、省、市有关脱贫攻坚会议、文件精神，全力推动脱贫攻坚任务落细落小落实，持续巩固提升全区扶贫成果，确保高质量完成脱贫攻坚各项任务，全力以赴冲刺决战，坚持不懈地打好收官之战。</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4）实施方案：中央、省、市有关脱贫攻坚会议、文件精神</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3</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w:t>
      </w:r>
      <w:r>
        <w:rPr>
          <w:rFonts w:hint="default" w:ascii="仿宋" w:hAnsi="仿宋" w:eastAsia="仿宋" w:cs="仿宋"/>
          <w:color w:val="auto"/>
          <w:sz w:val="32"/>
          <w:szCs w:val="30"/>
          <w:highlight w:val="none"/>
          <w:lang w:val="en-US" w:eastAsia="zh-CN"/>
        </w:rPr>
        <w:t>5.</w:t>
      </w:r>
      <w:r>
        <w:rPr>
          <w:rFonts w:hint="eastAsia" w:ascii="仿宋" w:hAnsi="仿宋" w:eastAsia="仿宋" w:cs="仿宋"/>
          <w:color w:val="auto"/>
          <w:sz w:val="32"/>
          <w:szCs w:val="30"/>
          <w:highlight w:val="none"/>
          <w:lang w:val="en-US" w:eastAsia="zh-CN"/>
        </w:rPr>
        <w:t>38万元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数量指标：驻村书记、专干数量&gt;=2人</w:t>
      </w:r>
      <w:r>
        <w:rPr>
          <w:rFonts w:hint="default" w:ascii="仿宋" w:hAnsi="仿宋" w:eastAsia="仿宋" w:cs="仿宋"/>
          <w:color w:val="auto"/>
          <w:sz w:val="32"/>
          <w:szCs w:val="30"/>
          <w:highlight w:val="none"/>
          <w:lang w:val="en-US" w:eastAsia="zh-CN"/>
        </w:rPr>
        <w:t>;</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质量指标：驻村书记、专干工帮扶资金完成率=100%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社会效益指标：提升脱贫攻工作质量</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rPr>
      </w:pPr>
      <w:r>
        <w:rPr>
          <w:rFonts w:hint="eastAsia" w:ascii="仿宋" w:hAnsi="仿宋" w:eastAsia="仿宋"/>
          <w:bCs/>
          <w:sz w:val="32"/>
          <w:szCs w:val="32"/>
          <w:highlight w:val="none"/>
        </w:rPr>
        <w:t>满意度指标：高新区的帮扶对象满意度&gt;=100%</w:t>
      </w:r>
    </w:p>
    <w:p>
      <w:pPr>
        <w:ind w:firstLine="643" w:firstLineChars="200"/>
        <w:rPr>
          <w:rFonts w:hint="eastAsia" w:ascii="仿宋" w:hAnsi="仿宋" w:eastAsia="仿宋"/>
          <w:b/>
          <w:bCs w:val="0"/>
          <w:sz w:val="32"/>
          <w:szCs w:val="32"/>
          <w:highlight w:val="none"/>
          <w:lang w:val="en-US" w:eastAsia="zh-CN"/>
        </w:rPr>
      </w:pPr>
      <w:r>
        <w:rPr>
          <w:rFonts w:hint="eastAsia" w:ascii="仿宋" w:hAnsi="仿宋" w:eastAsia="仿宋"/>
          <w:b/>
          <w:bCs w:val="0"/>
          <w:sz w:val="32"/>
          <w:szCs w:val="32"/>
          <w:highlight w:val="none"/>
          <w:lang w:val="en-US" w:eastAsia="zh-CN"/>
        </w:rPr>
        <w:t>5.园区干部职工体检项目</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 组织园区离退休和在职干部职工进行健康体检，并对女干部职工增加特殊项目的检查，及早发现健康隐患，及时作出预防和治疗，也提醒大家在忙碌的工作之余，还要重视自身的身体健康，加强锻炼提高身体素质。</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通过体检，使广大干部职工对自已的健康状况有了较清楚的了解，在给干部职工送关怀和温暖的同时，也希望大家将这份关爱化为工作中的动力，以更加积极健康的状态立足本职，努力为高新事业又好又快发展多做贡献。</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cs="仿宋"/>
          <w:color w:val="auto"/>
          <w:sz w:val="32"/>
          <w:szCs w:val="30"/>
          <w:highlight w:val="none"/>
          <w:lang w:val="en-US" w:eastAsia="zh-CN"/>
        </w:rPr>
        <w:t xml:space="preserve"> 4）实施方案：</w:t>
      </w:r>
      <w:r>
        <w:rPr>
          <w:rFonts w:hint="eastAsia" w:ascii="仿宋" w:hAnsi="仿宋" w:eastAsia="仿宋"/>
          <w:bCs/>
          <w:sz w:val="32"/>
          <w:szCs w:val="32"/>
          <w:highlight w:val="none"/>
          <w:lang w:val="en-US" w:eastAsia="zh-CN"/>
        </w:rPr>
        <w:t>园区干部职工体检项目方案</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3</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w:t>
      </w:r>
      <w:r>
        <w:rPr>
          <w:rFonts w:hint="default" w:ascii="仿宋" w:hAnsi="仿宋" w:eastAsia="仿宋" w:cs="仿宋"/>
          <w:color w:val="auto"/>
          <w:sz w:val="32"/>
          <w:szCs w:val="30"/>
          <w:highlight w:val="none"/>
          <w:lang w:val="en-US" w:eastAsia="zh-CN"/>
        </w:rPr>
        <w:t>55</w:t>
      </w:r>
      <w:r>
        <w:rPr>
          <w:rFonts w:hint="eastAsia" w:ascii="仿宋" w:hAnsi="仿宋" w:eastAsia="仿宋" w:cs="仿宋"/>
          <w:color w:val="auto"/>
          <w:sz w:val="32"/>
          <w:szCs w:val="30"/>
          <w:highlight w:val="none"/>
          <w:lang w:val="en-US" w:eastAsia="zh-CN"/>
        </w:rPr>
        <w:t>.28万元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数量指标：完成园区干部职工体检数量&gt;=200人</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质量指标：园区干部职工体检率95%</w:t>
      </w:r>
    </w:p>
    <w:p>
      <w:pPr>
        <w:ind w:firstLine="640" w:firstLineChars="200"/>
        <w:jc w:val="left"/>
        <w:rPr>
          <w:rFonts w:hint="default" w:ascii="仿宋" w:hAnsi="仿宋" w:eastAsia="仿宋"/>
          <w:bCs/>
          <w:sz w:val="32"/>
          <w:szCs w:val="32"/>
          <w:highlight w:val="none"/>
          <w:lang w:val="en-US" w:eastAsia="zh-CN"/>
        </w:rPr>
      </w:pPr>
      <w:r>
        <w:rPr>
          <w:rFonts w:hint="eastAsia" w:ascii="仿宋" w:hAnsi="仿宋" w:eastAsia="仿宋"/>
          <w:bCs/>
          <w:sz w:val="32"/>
          <w:szCs w:val="32"/>
          <w:highlight w:val="none"/>
        </w:rPr>
        <w:t>社会效益指标：引导广大干部职工重视身体健康，提高身体锻</w:t>
      </w:r>
      <w:r>
        <w:rPr>
          <w:rFonts w:hint="default" w:ascii="仿宋" w:hAnsi="仿宋" w:eastAsia="仿宋"/>
          <w:bCs/>
          <w:sz w:val="32"/>
          <w:szCs w:val="32"/>
          <w:highlight w:val="none"/>
          <w:lang w:val="en-US"/>
        </w:rPr>
        <w:t>=100%</w:t>
      </w:r>
    </w:p>
    <w:p>
      <w:pPr>
        <w:ind w:firstLine="640" w:firstLineChars="200"/>
        <w:rPr>
          <w:rFonts w:hint="eastAsia" w:ascii="仿宋" w:hAnsi="仿宋" w:eastAsia="仿宋"/>
          <w:bCs/>
          <w:sz w:val="32"/>
          <w:szCs w:val="32"/>
          <w:highlight w:val="none"/>
        </w:rPr>
      </w:pPr>
      <w:r>
        <w:rPr>
          <w:rFonts w:hint="eastAsia" w:ascii="仿宋" w:hAnsi="仿宋" w:eastAsia="仿宋"/>
          <w:bCs/>
          <w:sz w:val="32"/>
          <w:szCs w:val="32"/>
          <w:highlight w:val="none"/>
        </w:rPr>
        <w:t>满意度指标：园区完成体检的干部职工</w:t>
      </w:r>
      <w:r>
        <w:rPr>
          <w:rFonts w:hint="default" w:ascii="仿宋" w:hAnsi="仿宋" w:eastAsia="仿宋"/>
          <w:bCs/>
          <w:sz w:val="32"/>
          <w:szCs w:val="32"/>
          <w:highlight w:val="none"/>
          <w:lang w:val="en-US"/>
        </w:rPr>
        <w:t>=100%</w:t>
      </w:r>
    </w:p>
    <w:p>
      <w:pPr>
        <w:ind w:firstLine="643" w:firstLineChars="200"/>
        <w:rPr>
          <w:rFonts w:hint="eastAsia" w:ascii="仿宋" w:hAnsi="仿宋" w:eastAsia="仿宋"/>
          <w:b/>
          <w:bCs w:val="0"/>
          <w:sz w:val="32"/>
          <w:szCs w:val="32"/>
          <w:highlight w:val="none"/>
          <w:lang w:val="en-US" w:eastAsia="zh-CN"/>
        </w:rPr>
      </w:pPr>
      <w:r>
        <w:rPr>
          <w:rFonts w:hint="eastAsia" w:ascii="仿宋" w:hAnsi="仿宋" w:eastAsia="仿宋"/>
          <w:b/>
          <w:bCs w:val="0"/>
          <w:sz w:val="32"/>
          <w:szCs w:val="32"/>
          <w:highlight w:val="none"/>
          <w:lang w:val="en-US" w:eastAsia="zh-CN"/>
        </w:rPr>
        <w:t>6.高新区华意社会足球场运行维护项目</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 高新社会足球场的建设和维护，是贯彻落实党中央、国务院决策部署，落实省、市具体要求的体现，更是补齐园区足球场地建设短板，夯实足球运动发展基础的必要手段，对促进全民健身和体育事业发展，满足人民日益增长的美好生活需要具有重要意义。</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2）立项依据：贯彻落实党中央、国务院决策部署，落实省、市具体要求  </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4）实施方案：申请报告</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3</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6）年度预算安排：9万元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数量指标：开展维护次数&gt;=2次</w:t>
      </w:r>
      <w:r>
        <w:rPr>
          <w:rFonts w:hint="default" w:ascii="仿宋" w:hAnsi="仿宋" w:eastAsia="仿宋" w:cs="仿宋"/>
          <w:color w:val="auto"/>
          <w:sz w:val="32"/>
          <w:szCs w:val="30"/>
          <w:highlight w:val="none"/>
          <w:lang w:val="en-US" w:eastAsia="zh-CN"/>
        </w:rPr>
        <w:t>;</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质量指标：维护覆盖率</w:t>
      </w:r>
      <w:r>
        <w:rPr>
          <w:rFonts w:hint="default" w:ascii="仿宋" w:hAnsi="仿宋" w:eastAsia="仿宋" w:cs="仿宋"/>
          <w:color w:val="auto"/>
          <w:sz w:val="32"/>
          <w:szCs w:val="30"/>
          <w:highlight w:val="none"/>
          <w:lang w:val="en-US" w:eastAsia="zh-CN"/>
        </w:rPr>
        <w:t>=100%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社会效益指标：提升社会足球场效益</w:t>
      </w:r>
      <w:r>
        <w:rPr>
          <w:rFonts w:hint="default" w:ascii="仿宋" w:hAnsi="仿宋" w:eastAsia="仿宋" w:cs="仿宋"/>
          <w:color w:val="auto"/>
          <w:sz w:val="32"/>
          <w:szCs w:val="30"/>
          <w:highlight w:val="none"/>
          <w:lang w:val="en-US" w:eastAsia="zh-CN"/>
        </w:rPr>
        <w:t>=100%</w:t>
      </w:r>
    </w:p>
    <w:p>
      <w:pPr>
        <w:ind w:firstLine="640" w:firstLineChars="200"/>
        <w:rPr>
          <w:rFonts w:hint="eastAsia" w:ascii="仿宋" w:hAnsi="仿宋" w:eastAsia="仿宋"/>
          <w:bCs/>
          <w:sz w:val="32"/>
          <w:szCs w:val="32"/>
          <w:highlight w:val="none"/>
        </w:rPr>
      </w:pPr>
      <w:r>
        <w:rPr>
          <w:rFonts w:hint="eastAsia" w:ascii="仿宋" w:hAnsi="仿宋" w:eastAsia="仿宋"/>
          <w:bCs/>
          <w:sz w:val="32"/>
          <w:szCs w:val="32"/>
          <w:highlight w:val="none"/>
        </w:rPr>
        <w:t>满意度指标：到社会足球场踢球的队员</w:t>
      </w:r>
      <w:r>
        <w:rPr>
          <w:rFonts w:hint="default" w:ascii="仿宋" w:hAnsi="仿宋" w:eastAsia="仿宋" w:cs="仿宋"/>
          <w:color w:val="auto"/>
          <w:sz w:val="32"/>
          <w:szCs w:val="30"/>
          <w:highlight w:val="none"/>
          <w:lang w:val="en-US" w:eastAsia="zh-CN"/>
        </w:rPr>
        <w:t>=100%</w:t>
      </w:r>
    </w:p>
    <w:p>
      <w:pPr>
        <w:ind w:firstLine="643" w:firstLineChars="200"/>
        <w:rPr>
          <w:rFonts w:hint="default" w:ascii="仿宋" w:hAnsi="仿宋" w:eastAsia="仿宋"/>
          <w:b/>
          <w:bCs w:val="0"/>
          <w:sz w:val="32"/>
          <w:szCs w:val="32"/>
          <w:highlight w:val="none"/>
          <w:lang w:val="en-US" w:eastAsia="zh-CN"/>
        </w:rPr>
      </w:pPr>
      <w:r>
        <w:rPr>
          <w:rFonts w:hint="eastAsia" w:ascii="仿宋" w:hAnsi="仿宋" w:eastAsia="仿宋"/>
          <w:b/>
          <w:bCs w:val="0"/>
          <w:sz w:val="32"/>
          <w:szCs w:val="32"/>
          <w:highlight w:val="none"/>
          <w:lang w:val="en-US" w:eastAsia="zh-CN"/>
        </w:rPr>
        <w:t>7.社会事务联络办工作经费</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 高新区现有的疫情防控、教育体育、文化旅游、卫生健康、民政、退役军人、乡村振兴、水利、残联等社会事务职能全面移交至昌江区。</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2）立项依据：社会事务两区融合发展协议。</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4）实施方案：加强与昌江区对接，全面解决各项社会事务工作。</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3</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6）年度预算安排：300万元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数量指标：成立两区融合社会事务联络办=1家；</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联络办工作人员=4人；</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质量指标：工作承接全部到位。</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w:t>
      </w:r>
      <w:r>
        <w:rPr>
          <w:rFonts w:hint="eastAsia" w:ascii="仿宋" w:hAnsi="仿宋" w:eastAsia="仿宋"/>
          <w:bCs/>
          <w:sz w:val="32"/>
          <w:szCs w:val="32"/>
          <w:highlight w:val="none"/>
          <w:lang w:val="en-US" w:eastAsia="zh-CN"/>
        </w:rPr>
        <w:t>加强两区融合发展进度 明显</w:t>
      </w:r>
    </w:p>
    <w:p>
      <w:pPr>
        <w:ind w:firstLine="640" w:firstLineChars="200"/>
        <w:jc w:val="left"/>
        <w:rPr>
          <w:rFonts w:hint="eastAsia" w:ascii="仿宋" w:hAnsi="仿宋" w:eastAsia="仿宋"/>
          <w:bCs/>
          <w:sz w:val="32"/>
          <w:szCs w:val="32"/>
          <w:highlight w:val="none"/>
          <w:lang w:eastAsia="zh-CN"/>
        </w:rPr>
      </w:pPr>
      <w:r>
        <w:rPr>
          <w:rFonts w:hint="eastAsia" w:ascii="仿宋" w:hAnsi="仿宋" w:eastAsia="仿宋"/>
          <w:bCs/>
          <w:sz w:val="32"/>
          <w:szCs w:val="32"/>
          <w:highlight w:val="none"/>
        </w:rPr>
        <w:t>满意度指标：</w:t>
      </w:r>
      <w:r>
        <w:rPr>
          <w:rFonts w:hint="eastAsia" w:ascii="仿宋" w:hAnsi="仿宋" w:eastAsia="仿宋"/>
          <w:bCs/>
          <w:sz w:val="32"/>
          <w:szCs w:val="32"/>
          <w:highlight w:val="none"/>
          <w:lang w:val="en-US" w:eastAsia="zh-CN"/>
        </w:rPr>
        <w:t>群众满意度≥9</w:t>
      </w:r>
      <w:r>
        <w:rPr>
          <w:rFonts w:hint="eastAsia" w:ascii="仿宋" w:hAnsi="仿宋" w:eastAsia="仿宋"/>
          <w:bCs/>
          <w:sz w:val="32"/>
          <w:szCs w:val="32"/>
          <w:highlight w:val="none"/>
        </w:rPr>
        <w:t>0%</w:t>
      </w:r>
      <w:r>
        <w:rPr>
          <w:rFonts w:hint="eastAsia" w:ascii="仿宋" w:hAnsi="仿宋" w:eastAsia="仿宋"/>
          <w:bCs/>
          <w:sz w:val="32"/>
          <w:szCs w:val="32"/>
          <w:highlight w:val="none"/>
          <w:lang w:eastAsia="zh-CN"/>
        </w:rPr>
        <w:t>。</w:t>
      </w:r>
    </w:p>
    <w:p>
      <w:pPr>
        <w:ind w:firstLine="643" w:firstLineChars="200"/>
        <w:rPr>
          <w:rFonts w:hint="eastAsia" w:ascii="仿宋" w:hAnsi="仿宋" w:eastAsia="仿宋" w:cs="仿宋"/>
          <w:b/>
          <w:bCs/>
          <w:color w:val="auto"/>
          <w:sz w:val="32"/>
          <w:szCs w:val="30"/>
          <w:highlight w:val="none"/>
          <w:lang w:val="en-US" w:eastAsia="zh-CN"/>
        </w:rPr>
      </w:pPr>
      <w:r>
        <w:rPr>
          <w:rFonts w:hint="eastAsia" w:ascii="仿宋" w:hAnsi="仿宋" w:eastAsia="仿宋" w:cs="仿宋"/>
          <w:b/>
          <w:bCs/>
          <w:color w:val="auto"/>
          <w:sz w:val="32"/>
          <w:szCs w:val="30"/>
          <w:highlight w:val="none"/>
          <w:lang w:val="en-US" w:eastAsia="zh-CN"/>
        </w:rPr>
        <w:t>8.春节企业走访慰问项目</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（1）项目概述：通过保障园区企业春节走访慰问工作的正常开展，进一步打造和谐融洽的政企关系，优化园区营商环境。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（2）立项依据：高新区党政办《关于开展春节走访工作的通知》。</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（3）实施主体：高新区社会事业局。</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（4）实施方案：根据高新区党政办《关于开展春节走访工作的通知》实施。</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（5）实施周期：2023年1月-12月。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（6）年度预算安排：2.28万元。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（7）绩效目标和指标：春节前全部走访慰问完毕，按照有关规定发放慰问品。</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数量指标：慰问企业数量≥60、慰问品采购数量≥50；</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质量指标：慰问品合格率100%；</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时效指标：慰问品采购及时完成、开展慰问活动在春节前完成；</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社会效益指标：宣传报道次数≥1；</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可持续影响指标：资金使用效率≥90%；</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满意度指标:企业家满意度≥90%。 </w:t>
      </w:r>
    </w:p>
    <w:p>
      <w:pPr>
        <w:ind w:firstLine="643" w:firstLineChars="200"/>
        <w:rPr>
          <w:rFonts w:hint="eastAsia" w:ascii="仿宋" w:hAnsi="仿宋" w:eastAsia="仿宋" w:cs="仿宋"/>
          <w:b/>
          <w:bCs/>
          <w:color w:val="auto"/>
          <w:sz w:val="32"/>
          <w:szCs w:val="30"/>
          <w:highlight w:val="none"/>
          <w:lang w:val="en-US" w:eastAsia="zh-CN"/>
        </w:rPr>
      </w:pPr>
      <w:r>
        <w:rPr>
          <w:rFonts w:hint="eastAsia" w:ascii="仿宋" w:hAnsi="仿宋" w:eastAsia="仿宋" w:cs="仿宋"/>
          <w:b/>
          <w:bCs/>
          <w:color w:val="auto"/>
          <w:sz w:val="32"/>
          <w:szCs w:val="30"/>
          <w:highlight w:val="none"/>
          <w:lang w:val="en-US" w:eastAsia="zh-CN"/>
        </w:rPr>
        <w:t>9.企业服务项目</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（1）项目概述：通过保障企业服务工作的正常开展，进一步优化园区营商环境。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（2）立项依据：高新区企业服务中心《关于“企业服务专项经费”项目支出预算的情况说明》。</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（3）实施主体：高新区企业服务中心。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（4）实施方案：根据高新区企业服务中心《关于“企业服务专项经费”项目支出预算的情况说明》实施。</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（5）实施周期：2023年1月-12月。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（6）年度预算安排：28万元。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（7）绩效目标和指标：通过对惠企政策内容的更新和手册的编印、发放，保障企业对惠企政策的了解和及时兑现。                                                        </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数量指标：惠企政策材料手册编印数量300本；</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质量指标：惠企政策材料手册印刷质量合格率100%；</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时效指标：惠企政策材料手册编印工作及时完成；</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社会效益指标：惠企政策知晓率≥90%；</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可持续影响指标：使用年限≥1年；</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满意度指标：企业家满意度≥90%。</w:t>
      </w:r>
    </w:p>
    <w:p>
      <w:pPr>
        <w:ind w:firstLine="643" w:firstLineChars="200"/>
        <w:rPr>
          <w:rFonts w:hint="eastAsia" w:ascii="仿宋" w:hAnsi="仿宋" w:eastAsia="仿宋" w:cs="仿宋"/>
          <w:b/>
          <w:bCs/>
          <w:color w:val="auto"/>
          <w:sz w:val="32"/>
          <w:szCs w:val="30"/>
          <w:highlight w:val="none"/>
          <w:lang w:val="en-US" w:eastAsia="zh-CN"/>
        </w:rPr>
      </w:pPr>
      <w:r>
        <w:rPr>
          <w:rFonts w:hint="eastAsia" w:ascii="仿宋" w:hAnsi="仿宋" w:eastAsia="仿宋" w:cs="仿宋"/>
          <w:b/>
          <w:bCs/>
          <w:color w:val="auto"/>
          <w:sz w:val="32"/>
          <w:szCs w:val="30"/>
          <w:highlight w:val="none"/>
          <w:lang w:val="en-US" w:eastAsia="zh-CN"/>
        </w:rPr>
        <w:t>10.新办企业首套印章雕刻服务项目</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（1）项目概述：通过保障园区新办企业首套印章雕刻服务工作的正常开展，进一步优化园区营商环境。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（2）立项依据：《全市优化市场监管领域营商环境工作调度会会议纪要》。</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（3）实施主体：高新区企业服务中心。</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（4）实施方案：根据《全市优化市场监管领域营商环境工作调度会会议纪要》实施。</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（5）实施周期：2023年1月-12月。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（6）年度预算安排：6万元。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（7）绩效目标和指标：保障园区新办企业首套印章雕刻服务工作的正常开展，进一步优化园区营商环境。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数量指标：印章雕刻数量≥100；</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质量指标：印章雕刻合格率100%；</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时效指标：印章雕刻及时完成；</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社会效益指标：新办企业首套印章免费雕刻工作知晓率100% ；</w:t>
      </w:r>
    </w:p>
    <w:p>
      <w:pPr>
        <w:ind w:left="638" w:leftChars="304" w:firstLine="0" w:firstLineChars="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可持续影响指标：印章雕刻工作人员队伍素质建设到位；满意度指标：企业家满意度≥90%。</w:t>
      </w:r>
    </w:p>
    <w:p>
      <w:pPr>
        <w:ind w:firstLine="643" w:firstLineChars="200"/>
        <w:rPr>
          <w:rFonts w:hint="eastAsia" w:ascii="仿宋" w:hAnsi="仿宋" w:eastAsia="仿宋" w:cs="仿宋"/>
          <w:b/>
          <w:bCs/>
          <w:color w:val="auto"/>
          <w:sz w:val="32"/>
          <w:szCs w:val="30"/>
          <w:highlight w:val="none"/>
          <w:lang w:val="en-US" w:eastAsia="zh-CN"/>
        </w:rPr>
      </w:pPr>
      <w:r>
        <w:rPr>
          <w:rFonts w:hint="eastAsia" w:ascii="仿宋" w:hAnsi="仿宋" w:eastAsia="仿宋" w:cs="仿宋"/>
          <w:b/>
          <w:bCs/>
          <w:color w:val="auto"/>
          <w:sz w:val="32"/>
          <w:szCs w:val="30"/>
          <w:highlight w:val="none"/>
          <w:lang w:val="en-US" w:eastAsia="zh-CN"/>
        </w:rPr>
        <w:t>11.综合服务大厅日常运行项目</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（1）项目概述：通过保障综合服务大厅的正常运行及入驻窗口单位的日常办公，进一步提升园区政务服务水平，优化政务服务环境。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（2）立项依据：高新区企业服务中心《关于“综合服务大厅日常运行专项经费”项目支出预算的情况说明》。</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（3）实施主体：高新区企业服务中心。</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（4）实施方案：根据高新区企业服务中心《关于“综合服务大厅日常运行专项经费”项目支出预算的情况说明》实施。</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（5）实施周期：2023年1月-12月。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（6）年度预算安排：17.8万元。</w:t>
      </w:r>
    </w:p>
    <w:p>
      <w:pPr>
        <w:ind w:left="638" w:leftChars="304" w:firstLine="0" w:firstLineChars="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（7）绩效目标和指标：保障综合服务大厅的正常运转。</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数量指标：办公设备购置数量≥1套、办公设备购置种类≥1类、办公设备维修（护）数≥12；</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质量指标：办公设备质量合格率100%；</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时效指标：办公设备购置及时、办公设备安装及时；</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社会效益指标:办公设备使用率100%；</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可持续影响指标：办公设备达到正常使用年限；</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cs="仿宋"/>
          <w:color w:val="auto"/>
          <w:sz w:val="32"/>
          <w:szCs w:val="30"/>
          <w:highlight w:val="none"/>
          <w:lang w:val="en-US" w:eastAsia="zh-CN"/>
        </w:rPr>
        <w:t>满意度指标：使用人员满意度≥90%。</w:t>
      </w:r>
    </w:p>
    <w:p>
      <w:pPr>
        <w:widowControl/>
        <w:spacing w:line="58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kern w:val="0"/>
          <w:sz w:val="32"/>
          <w:szCs w:val="32"/>
          <w:highlight w:val="none"/>
        </w:rPr>
        <w:t>二、</w:t>
      </w:r>
      <w:r>
        <w:rPr>
          <w:rFonts w:hint="eastAsia" w:ascii="仿宋" w:hAnsi="仿宋" w:eastAsia="仿宋" w:cs="仿宋"/>
          <w:b/>
          <w:color w:val="auto"/>
          <w:sz w:val="32"/>
          <w:szCs w:val="30"/>
          <w:highlight w:val="none"/>
        </w:rPr>
        <w:t>20</w:t>
      </w:r>
      <w:r>
        <w:rPr>
          <w:rFonts w:hint="eastAsia" w:ascii="仿宋" w:hAnsi="仿宋" w:eastAsia="仿宋" w:cs="仿宋"/>
          <w:b/>
          <w:color w:val="auto"/>
          <w:sz w:val="32"/>
          <w:szCs w:val="30"/>
          <w:highlight w:val="none"/>
          <w:lang w:val="en-US" w:eastAsia="zh-CN"/>
        </w:rPr>
        <w:t>23</w:t>
      </w:r>
      <w:r>
        <w:rPr>
          <w:rFonts w:hint="eastAsia" w:ascii="仿宋" w:hAnsi="仿宋" w:eastAsia="仿宋" w:cs="仿宋"/>
          <w:b/>
          <w:color w:val="auto"/>
          <w:sz w:val="32"/>
          <w:szCs w:val="30"/>
          <w:highlight w:val="none"/>
        </w:rPr>
        <w:t>年“三公”经费预算情况说明</w:t>
      </w:r>
    </w:p>
    <w:p>
      <w:pPr>
        <w:widowControl/>
        <w:spacing w:line="580" w:lineRule="exact"/>
        <w:ind w:firstLine="64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202</w:t>
      </w:r>
      <w:r>
        <w:rPr>
          <w:rFonts w:hint="eastAsia" w:ascii="仿宋" w:hAnsi="仿宋" w:eastAsia="仿宋" w:cs="仿宋"/>
          <w:color w:val="auto"/>
          <w:sz w:val="32"/>
          <w:szCs w:val="30"/>
          <w:highlight w:val="none"/>
          <w:lang w:val="en-US" w:eastAsia="zh-CN"/>
        </w:rPr>
        <w:t>2</w:t>
      </w:r>
      <w:r>
        <w:rPr>
          <w:rFonts w:hint="eastAsia" w:ascii="仿宋" w:hAnsi="仿宋" w:eastAsia="仿宋" w:cs="仿宋"/>
          <w:color w:val="auto"/>
          <w:sz w:val="32"/>
          <w:szCs w:val="30"/>
          <w:highlight w:val="none"/>
        </w:rPr>
        <w:t>年高新区“三公”经费年初预算安排</w:t>
      </w:r>
      <w:r>
        <w:rPr>
          <w:rFonts w:hint="eastAsia" w:ascii="仿宋" w:hAnsi="仿宋" w:eastAsia="仿宋" w:cs="仿宋"/>
          <w:color w:val="auto"/>
          <w:sz w:val="32"/>
          <w:szCs w:val="30"/>
          <w:highlight w:val="none"/>
          <w:lang w:val="en-US" w:eastAsia="zh-CN"/>
        </w:rPr>
        <w:t>0</w:t>
      </w:r>
      <w:r>
        <w:rPr>
          <w:rFonts w:hint="eastAsia" w:ascii="仿宋" w:hAnsi="仿宋" w:eastAsia="仿宋" w:cs="仿宋"/>
          <w:color w:val="auto"/>
          <w:sz w:val="32"/>
          <w:szCs w:val="30"/>
          <w:highlight w:val="none"/>
        </w:rPr>
        <w:t>万元。其中：</w:t>
      </w:r>
    </w:p>
    <w:p>
      <w:pPr>
        <w:widowControl/>
        <w:numPr>
          <w:ilvl w:val="0"/>
          <w:numId w:val="3"/>
        </w:numPr>
        <w:spacing w:line="580" w:lineRule="exact"/>
        <w:ind w:firstLine="64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因公出国（境）支出预算</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p>
    <w:p>
      <w:pPr>
        <w:widowControl/>
        <w:numPr>
          <w:ilvl w:val="0"/>
          <w:numId w:val="0"/>
        </w:numPr>
        <w:spacing w:line="58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2、公务（商务）接待费</w:t>
      </w:r>
      <w:r>
        <w:rPr>
          <w:rFonts w:hint="eastAsia" w:ascii="仿宋" w:hAnsi="仿宋" w:eastAsia="仿宋" w:cs="仿宋"/>
          <w:color w:val="auto"/>
          <w:sz w:val="32"/>
          <w:szCs w:val="30"/>
          <w:highlight w:val="none"/>
          <w:lang w:val="en-US" w:eastAsia="zh-CN"/>
        </w:rPr>
        <w:t>2</w:t>
      </w:r>
      <w:r>
        <w:rPr>
          <w:rFonts w:hint="eastAsia" w:ascii="仿宋" w:hAnsi="仿宋" w:eastAsia="仿宋" w:cs="仿宋"/>
          <w:color w:val="auto"/>
          <w:sz w:val="32"/>
          <w:szCs w:val="30"/>
          <w:highlight w:val="none"/>
        </w:rPr>
        <w:t>万元，较上年预算</w:t>
      </w:r>
      <w:r>
        <w:rPr>
          <w:rFonts w:hint="eastAsia" w:ascii="仿宋" w:hAnsi="仿宋" w:eastAsia="仿宋" w:cs="仿宋"/>
          <w:color w:val="auto"/>
          <w:sz w:val="32"/>
          <w:szCs w:val="30"/>
          <w:highlight w:val="none"/>
          <w:lang w:val="en-US" w:eastAsia="zh-CN"/>
        </w:rPr>
        <w:t>增加2</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w:t>
      </w:r>
      <w:r>
        <w:rPr>
          <w:rFonts w:hint="eastAsia" w:ascii="仿宋" w:hAnsi="仿宋" w:eastAsia="仿宋" w:cs="仿宋"/>
          <w:color w:val="auto"/>
          <w:sz w:val="32"/>
          <w:szCs w:val="30"/>
          <w:highlight w:val="none"/>
        </w:rPr>
        <w:t>主要</w:t>
      </w:r>
      <w:r>
        <w:rPr>
          <w:rFonts w:hint="eastAsia" w:ascii="仿宋" w:hAnsi="仿宋" w:eastAsia="仿宋" w:cs="仿宋"/>
          <w:color w:val="auto"/>
          <w:sz w:val="32"/>
          <w:szCs w:val="30"/>
          <w:highlight w:val="none"/>
          <w:lang w:val="en-US" w:eastAsia="zh-CN"/>
        </w:rPr>
        <w:t>原因是职能增加，涉及公务接待</w:t>
      </w:r>
      <w:r>
        <w:rPr>
          <w:rFonts w:hint="eastAsia" w:ascii="仿宋" w:hAnsi="仿宋" w:eastAsia="仿宋" w:cs="仿宋"/>
          <w:color w:val="auto"/>
          <w:sz w:val="32"/>
          <w:szCs w:val="30"/>
          <w:highlight w:val="none"/>
        </w:rPr>
        <w:t>。</w:t>
      </w:r>
    </w:p>
    <w:p>
      <w:pPr>
        <w:widowControl/>
        <w:numPr>
          <w:ilvl w:val="0"/>
          <w:numId w:val="0"/>
        </w:numPr>
        <w:spacing w:line="58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3</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rPr>
        <w:t>公务用车运行维护费</w:t>
      </w:r>
      <w:r>
        <w:rPr>
          <w:rFonts w:hint="eastAsia" w:ascii="仿宋" w:hAnsi="仿宋" w:eastAsia="仿宋" w:cs="仿宋"/>
          <w:color w:val="auto"/>
          <w:sz w:val="32"/>
          <w:szCs w:val="30"/>
          <w:highlight w:val="none"/>
          <w:lang w:val="en-US" w:eastAsia="zh-CN"/>
        </w:rPr>
        <w:t>0</w:t>
      </w:r>
      <w:r>
        <w:rPr>
          <w:rFonts w:hint="eastAsia" w:ascii="仿宋" w:hAnsi="仿宋" w:eastAsia="仿宋" w:cs="仿宋"/>
          <w:color w:val="auto"/>
          <w:sz w:val="32"/>
          <w:szCs w:val="30"/>
          <w:highlight w:val="none"/>
        </w:rPr>
        <w:t>万元。</w:t>
      </w:r>
    </w:p>
    <w:p>
      <w:pPr>
        <w:widowControl/>
        <w:numPr>
          <w:ilvl w:val="0"/>
          <w:numId w:val="0"/>
        </w:numPr>
        <w:spacing w:line="58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lang w:val="en-US" w:eastAsia="zh-CN"/>
        </w:rPr>
        <w:t>4</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rPr>
        <w:t>公务用车购置费</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p>
    <w:p>
      <w:pPr>
        <w:widowControl/>
        <w:spacing w:line="580" w:lineRule="exact"/>
        <w:ind w:firstLine="640"/>
        <w:jc w:val="center"/>
        <w:rPr>
          <w:rFonts w:hint="eastAsia" w:ascii="仿宋" w:hAnsi="仿宋" w:eastAsia="仿宋" w:cs="仿宋"/>
          <w:b/>
          <w:sz w:val="32"/>
          <w:szCs w:val="30"/>
        </w:rPr>
      </w:pPr>
      <w:r>
        <w:rPr>
          <w:rFonts w:hint="eastAsia" w:ascii="仿宋" w:hAnsi="仿宋" w:eastAsia="仿宋" w:cs="仿宋"/>
          <w:b/>
          <w:sz w:val="32"/>
          <w:szCs w:val="30"/>
        </w:rPr>
        <w:t xml:space="preserve">第三部分  </w:t>
      </w:r>
      <w:r>
        <w:rPr>
          <w:rFonts w:hint="eastAsia" w:ascii="仿宋" w:hAnsi="仿宋" w:eastAsia="仿宋" w:cs="仿宋"/>
          <w:b/>
          <w:sz w:val="32"/>
          <w:szCs w:val="30"/>
          <w:lang w:val="en-US" w:eastAsia="zh-CN"/>
        </w:rPr>
        <w:t>社会事业</w:t>
      </w:r>
      <w:r>
        <w:rPr>
          <w:rFonts w:hint="eastAsia" w:ascii="仿宋" w:hAnsi="仿宋" w:eastAsia="仿宋" w:cs="仿宋"/>
          <w:b/>
          <w:sz w:val="32"/>
          <w:szCs w:val="30"/>
          <w:lang w:eastAsia="zh-CN"/>
        </w:rPr>
        <w:t>局</w:t>
      </w:r>
      <w:r>
        <w:rPr>
          <w:rFonts w:hint="eastAsia" w:ascii="仿宋" w:hAnsi="仿宋" w:eastAsia="仿宋" w:cs="仿宋"/>
          <w:b/>
          <w:sz w:val="32"/>
          <w:szCs w:val="30"/>
        </w:rPr>
        <w:t>20</w:t>
      </w:r>
      <w:r>
        <w:rPr>
          <w:rFonts w:hint="eastAsia" w:ascii="仿宋" w:hAnsi="仿宋" w:eastAsia="仿宋" w:cs="仿宋"/>
          <w:b/>
          <w:sz w:val="32"/>
          <w:szCs w:val="30"/>
          <w:lang w:val="en-US" w:eastAsia="zh-CN"/>
        </w:rPr>
        <w:t>23</w:t>
      </w:r>
      <w:r>
        <w:rPr>
          <w:rFonts w:hint="eastAsia" w:ascii="仿宋" w:hAnsi="仿宋" w:eastAsia="仿宋" w:cs="仿宋"/>
          <w:b/>
          <w:sz w:val="32"/>
          <w:szCs w:val="30"/>
        </w:rPr>
        <w:t>年部门预算表</w:t>
      </w:r>
    </w:p>
    <w:p>
      <w:pPr>
        <w:widowControl/>
        <w:spacing w:line="580" w:lineRule="exact"/>
        <w:ind w:firstLine="640" w:firstLineChars="200"/>
        <w:jc w:val="left"/>
        <w:rPr>
          <w:rFonts w:hint="eastAsia" w:ascii="仿宋" w:hAnsi="仿宋" w:eastAsia="仿宋" w:cs="仿宋"/>
          <w:sz w:val="32"/>
          <w:szCs w:val="30"/>
        </w:rPr>
      </w:pPr>
      <w:r>
        <w:rPr>
          <w:rFonts w:hint="eastAsia" w:ascii="仿宋" w:hAnsi="仿宋" w:eastAsia="仿宋" w:cs="仿宋"/>
          <w:sz w:val="32"/>
          <w:szCs w:val="30"/>
        </w:rPr>
        <w:t>（详见附表）</w:t>
      </w:r>
    </w:p>
    <w:p>
      <w:pPr>
        <w:widowControl/>
        <w:spacing w:line="580" w:lineRule="exact"/>
        <w:ind w:firstLine="640" w:firstLineChars="200"/>
        <w:jc w:val="left"/>
        <w:rPr>
          <w:rFonts w:hint="eastAsia" w:ascii="仿宋" w:hAnsi="仿宋" w:eastAsia="仿宋" w:cs="仿宋"/>
          <w:sz w:val="32"/>
          <w:szCs w:val="30"/>
        </w:rPr>
      </w:pPr>
    </w:p>
    <w:p>
      <w:pPr>
        <w:widowControl/>
        <w:spacing w:line="580" w:lineRule="exact"/>
        <w:ind w:firstLine="640"/>
        <w:jc w:val="center"/>
        <w:rPr>
          <w:rFonts w:hint="eastAsia" w:ascii="仿宋" w:hAnsi="仿宋" w:eastAsia="仿宋" w:cs="仿宋"/>
          <w:b/>
          <w:sz w:val="32"/>
          <w:szCs w:val="30"/>
        </w:rPr>
      </w:pPr>
      <w:r>
        <w:rPr>
          <w:rFonts w:hint="eastAsia" w:ascii="仿宋" w:hAnsi="仿宋" w:eastAsia="仿宋" w:cs="仿宋"/>
          <w:b/>
          <w:sz w:val="32"/>
          <w:szCs w:val="30"/>
        </w:rPr>
        <w:t>第四部分 名词解释</w:t>
      </w:r>
    </w:p>
    <w:p>
      <w:pPr>
        <w:widowControl/>
        <w:spacing w:line="580" w:lineRule="exact"/>
        <w:ind w:firstLine="640"/>
        <w:rPr>
          <w:rFonts w:hint="eastAsia" w:ascii="仿宋" w:hAnsi="仿宋" w:eastAsia="仿宋" w:cs="仿宋"/>
          <w:b/>
          <w:sz w:val="32"/>
          <w:szCs w:val="30"/>
        </w:rPr>
      </w:pP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对部门预算中涉及的支出功能分类科目（明细到项级），结合部门实际，参照《20</w:t>
      </w:r>
      <w:r>
        <w:rPr>
          <w:rFonts w:hint="eastAsia" w:ascii="仿宋" w:hAnsi="仿宋" w:eastAsia="仿宋" w:cs="仿宋"/>
          <w:sz w:val="32"/>
          <w:szCs w:val="30"/>
          <w:lang w:val="en-US" w:eastAsia="zh-CN"/>
        </w:rPr>
        <w:t>22</w:t>
      </w:r>
      <w:r>
        <w:rPr>
          <w:rFonts w:hint="eastAsia" w:ascii="仿宋" w:hAnsi="仿宋" w:eastAsia="仿宋" w:cs="仿宋"/>
          <w:sz w:val="32"/>
          <w:szCs w:val="30"/>
        </w:rPr>
        <w:t>年政府收支分类科目》的规范说明进行解释。</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1.财政拨款：指市级财政当年拨付的资金。</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2.事业收入：指事业单位开展专业业务活动及辅助活动取得的收入。</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3.行政运行：反映行政单位（包括参公单位）的基本支出。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4.“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5.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6.支出功能科目：</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（1）一般公共服务支出（类）财政事务（款）：反映财政事务方面的支出。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行政运行（项）：反映行政单位（包括实行公务员管理的事业单位）的基本支出。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一般行政管理事务（项）：反映行政单位（包括实行公务员管理的事业单位）未单独设置项级科目的其他项目支出。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预算改革业务（项）：反映财政部门用于预算改革方面的支出。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财政国库业务（项）：反映财政部门用于财政国库集中收付业务方面的支出。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信息化建设（项）：反映财政部门用于信息化建设方面的支出。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财政委托业务支出（项）：反映财政委托评审机构进行财政投资评审和委托建设银行等机构代理业务发生的支出。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事业运行（项）：反映事业单位的基本支出，不包括行政单位（包括实行公务员管理的事业单位）后勤服务中心、医务室等附属事业单位。</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其他财政事务支出（项）：反映其他财政事务方面的支出。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（2）一般公共服务支出（类）纪检监察事务（款）：反映纪检、监察方面的支出。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派驻派出机构（项）：反映由纪检监察部门负担的派驻各部门和单位的纪检监察人员的专项业务支出。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（3）一般公共服务支出（类）其他一般公共服务支出（款）其他一般公共服务支出（项）：反映其他一般公共服务支出。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（4）社会保障和就业支出（类）行政事业单位离退休（款）：反映用于行政事业单位离退休方面的支出。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机关事业单位基本养老保险缴费支出（项）：反映机关事业单位实施养老保险制度由单位缴纳的基本养老保险支出。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其他行政事业单位离退休支出（项）：反映其他用于行政事业单位离退休方面的支出。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（5）卫生健康支出（类）行政事业单位医疗（款）：反映行政事业单位医疗方面的支出。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事业单位医疗（项）：反映财政部门安排的事业单位基本医疗保险缴费经费，未参加医疗保险的事业单位的公费医疗经费，按国家规定享受离休人员待遇的医疗经费。</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公务员医疗补助（项）：反映财政部门安排的公务员医疗补助经费。</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其他行政事业单位医疗支出（项）：反映除上述项目以外的其他用于行政事业单位医疗方面的支出。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（6）住房保障支出（类）住房改革支出（款）：反映行政事业单位用财政拨款资金和其他资金等安排的住房改革支出。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住房公积金（项）：反映行政事业单位按人力资源和社会保障部、财政部规定的基本工资和津贴补贴以及规定比例为职工缴纳的住房公积金。</w:t>
      </w:r>
    </w:p>
    <w:p>
      <w:pPr>
        <w:widowControl/>
        <w:spacing w:line="580" w:lineRule="exact"/>
        <w:ind w:firstLine="640" w:firstLineChars="200"/>
        <w:jc w:val="left"/>
        <w:rPr>
          <w:rFonts w:hint="eastAsia" w:ascii="仿宋" w:hAnsi="仿宋" w:eastAsia="仿宋" w:cs="仿宋"/>
          <w:sz w:val="32"/>
          <w:szCs w:val="30"/>
        </w:rPr>
      </w:pPr>
    </w:p>
    <w:p>
      <w:pPr>
        <w:rPr>
          <w:rFonts w:hint="eastAsia" w:ascii="仿宋" w:hAnsi="仿宋" w:eastAsia="仿宋" w:cs="仿宋"/>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527561"/>
    <w:multiLevelType w:val="singleLevel"/>
    <w:tmpl w:val="A8527561"/>
    <w:lvl w:ilvl="0" w:tentative="0">
      <w:start w:val="1"/>
      <w:numFmt w:val="decimal"/>
      <w:suff w:val="nothing"/>
      <w:lvlText w:val="%1、"/>
      <w:lvlJc w:val="left"/>
    </w:lvl>
  </w:abstractNum>
  <w:abstractNum w:abstractNumId="1">
    <w:nsid w:val="C2496B84"/>
    <w:multiLevelType w:val="singleLevel"/>
    <w:tmpl w:val="C2496B84"/>
    <w:lvl w:ilvl="0" w:tentative="0">
      <w:start w:val="2"/>
      <w:numFmt w:val="decimal"/>
      <w:suff w:val="nothing"/>
      <w:lvlText w:val="%1、"/>
      <w:lvlJc w:val="left"/>
    </w:lvl>
  </w:abstractNum>
  <w:abstractNum w:abstractNumId="2">
    <w:nsid w:val="DC47C327"/>
    <w:multiLevelType w:val="singleLevel"/>
    <w:tmpl w:val="DC47C327"/>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3NGVhYTU0ZTIwNDE3Zjc1YjU4NTBmNjcxZDc3MmIifQ=="/>
  </w:docVars>
  <w:rsids>
    <w:rsidRoot w:val="00172A27"/>
    <w:rsid w:val="00031648"/>
    <w:rsid w:val="00044212"/>
    <w:rsid w:val="000A1B56"/>
    <w:rsid w:val="000F2EE4"/>
    <w:rsid w:val="001124D1"/>
    <w:rsid w:val="001371BD"/>
    <w:rsid w:val="00170DF3"/>
    <w:rsid w:val="001E4DEB"/>
    <w:rsid w:val="00200353"/>
    <w:rsid w:val="00215E11"/>
    <w:rsid w:val="00244CDB"/>
    <w:rsid w:val="00253ABC"/>
    <w:rsid w:val="00277C7E"/>
    <w:rsid w:val="00290F66"/>
    <w:rsid w:val="002B5551"/>
    <w:rsid w:val="00390D4E"/>
    <w:rsid w:val="003A606A"/>
    <w:rsid w:val="003B58E3"/>
    <w:rsid w:val="003E0CAF"/>
    <w:rsid w:val="003E3F2B"/>
    <w:rsid w:val="003E6C83"/>
    <w:rsid w:val="003E752B"/>
    <w:rsid w:val="00423937"/>
    <w:rsid w:val="00427995"/>
    <w:rsid w:val="00432490"/>
    <w:rsid w:val="00462BAE"/>
    <w:rsid w:val="0054313D"/>
    <w:rsid w:val="00552A78"/>
    <w:rsid w:val="00560438"/>
    <w:rsid w:val="00575FCA"/>
    <w:rsid w:val="005A6857"/>
    <w:rsid w:val="005F5117"/>
    <w:rsid w:val="006F43D8"/>
    <w:rsid w:val="00771571"/>
    <w:rsid w:val="007845C0"/>
    <w:rsid w:val="007C0E25"/>
    <w:rsid w:val="007C3531"/>
    <w:rsid w:val="007E0D27"/>
    <w:rsid w:val="00801A51"/>
    <w:rsid w:val="00887EAF"/>
    <w:rsid w:val="00890F8C"/>
    <w:rsid w:val="00894C30"/>
    <w:rsid w:val="0099617D"/>
    <w:rsid w:val="00A00DB5"/>
    <w:rsid w:val="00A15481"/>
    <w:rsid w:val="00A24DEB"/>
    <w:rsid w:val="00A26649"/>
    <w:rsid w:val="00A3684F"/>
    <w:rsid w:val="00A71E85"/>
    <w:rsid w:val="00A778F0"/>
    <w:rsid w:val="00AC61AB"/>
    <w:rsid w:val="00AF145D"/>
    <w:rsid w:val="00AF6FDD"/>
    <w:rsid w:val="00B0081F"/>
    <w:rsid w:val="00B27738"/>
    <w:rsid w:val="00B44D5A"/>
    <w:rsid w:val="00BB72B0"/>
    <w:rsid w:val="00BF5113"/>
    <w:rsid w:val="00C27D4D"/>
    <w:rsid w:val="00C43DD0"/>
    <w:rsid w:val="00CA7D21"/>
    <w:rsid w:val="00CE131C"/>
    <w:rsid w:val="00CF573F"/>
    <w:rsid w:val="00D034F0"/>
    <w:rsid w:val="00D4192A"/>
    <w:rsid w:val="00D50064"/>
    <w:rsid w:val="00DA2384"/>
    <w:rsid w:val="00DD5F03"/>
    <w:rsid w:val="00DF12CE"/>
    <w:rsid w:val="00E66A71"/>
    <w:rsid w:val="00E70CEA"/>
    <w:rsid w:val="00EB3758"/>
    <w:rsid w:val="00ED79FE"/>
    <w:rsid w:val="00F6590C"/>
    <w:rsid w:val="00F90797"/>
    <w:rsid w:val="00F97A27"/>
    <w:rsid w:val="00FB4700"/>
    <w:rsid w:val="00FC1C64"/>
    <w:rsid w:val="00FC7778"/>
    <w:rsid w:val="00FF5AA0"/>
    <w:rsid w:val="0133750B"/>
    <w:rsid w:val="013B385F"/>
    <w:rsid w:val="016A7975"/>
    <w:rsid w:val="01910A08"/>
    <w:rsid w:val="02817FD1"/>
    <w:rsid w:val="03C21484"/>
    <w:rsid w:val="03D76745"/>
    <w:rsid w:val="0449106E"/>
    <w:rsid w:val="056F72B1"/>
    <w:rsid w:val="06FC6923"/>
    <w:rsid w:val="07EC0AF9"/>
    <w:rsid w:val="08954210"/>
    <w:rsid w:val="0A0D7901"/>
    <w:rsid w:val="0ADF27E4"/>
    <w:rsid w:val="0C650972"/>
    <w:rsid w:val="0C851169"/>
    <w:rsid w:val="0CD5012B"/>
    <w:rsid w:val="0DCD5DC9"/>
    <w:rsid w:val="0E113C78"/>
    <w:rsid w:val="0FB9077E"/>
    <w:rsid w:val="0FFA2177"/>
    <w:rsid w:val="10252680"/>
    <w:rsid w:val="103569D3"/>
    <w:rsid w:val="10F65F44"/>
    <w:rsid w:val="11B70D8B"/>
    <w:rsid w:val="120B57AA"/>
    <w:rsid w:val="12130C68"/>
    <w:rsid w:val="12EB21B6"/>
    <w:rsid w:val="13547C3B"/>
    <w:rsid w:val="13773A8C"/>
    <w:rsid w:val="13922763"/>
    <w:rsid w:val="13EE592E"/>
    <w:rsid w:val="14751967"/>
    <w:rsid w:val="16125CF2"/>
    <w:rsid w:val="176D043E"/>
    <w:rsid w:val="179D04FF"/>
    <w:rsid w:val="18091ABE"/>
    <w:rsid w:val="187E5DF9"/>
    <w:rsid w:val="19B602B3"/>
    <w:rsid w:val="19C20EBE"/>
    <w:rsid w:val="19D2189B"/>
    <w:rsid w:val="1B241A26"/>
    <w:rsid w:val="1CAA0760"/>
    <w:rsid w:val="1CEF6D56"/>
    <w:rsid w:val="1F10520A"/>
    <w:rsid w:val="1F600F58"/>
    <w:rsid w:val="201630BA"/>
    <w:rsid w:val="20C308E2"/>
    <w:rsid w:val="23102635"/>
    <w:rsid w:val="250043E5"/>
    <w:rsid w:val="25932140"/>
    <w:rsid w:val="25BD2752"/>
    <w:rsid w:val="28117BEB"/>
    <w:rsid w:val="282C2412"/>
    <w:rsid w:val="28B870A2"/>
    <w:rsid w:val="28F413C4"/>
    <w:rsid w:val="29596B31"/>
    <w:rsid w:val="296323DA"/>
    <w:rsid w:val="2A510485"/>
    <w:rsid w:val="2B245A1D"/>
    <w:rsid w:val="2B8732CA"/>
    <w:rsid w:val="2BCA3CEA"/>
    <w:rsid w:val="2C49037F"/>
    <w:rsid w:val="2DB57D2B"/>
    <w:rsid w:val="2E855FB2"/>
    <w:rsid w:val="2EA17A94"/>
    <w:rsid w:val="307214FB"/>
    <w:rsid w:val="310E70CF"/>
    <w:rsid w:val="31A512F3"/>
    <w:rsid w:val="326B663A"/>
    <w:rsid w:val="327A18B8"/>
    <w:rsid w:val="32BA7E96"/>
    <w:rsid w:val="332C0A50"/>
    <w:rsid w:val="3425488E"/>
    <w:rsid w:val="343439F1"/>
    <w:rsid w:val="359F38C8"/>
    <w:rsid w:val="36FA4DB0"/>
    <w:rsid w:val="37215D73"/>
    <w:rsid w:val="37403336"/>
    <w:rsid w:val="37AE18C8"/>
    <w:rsid w:val="38566BAE"/>
    <w:rsid w:val="38E063E0"/>
    <w:rsid w:val="397030ED"/>
    <w:rsid w:val="399132C6"/>
    <w:rsid w:val="3A693627"/>
    <w:rsid w:val="3B127506"/>
    <w:rsid w:val="3B3D1F7B"/>
    <w:rsid w:val="3D2D0143"/>
    <w:rsid w:val="3D9170BE"/>
    <w:rsid w:val="3DDE54BD"/>
    <w:rsid w:val="3E8F7AA2"/>
    <w:rsid w:val="3F3642B3"/>
    <w:rsid w:val="3FA0183A"/>
    <w:rsid w:val="40C833AF"/>
    <w:rsid w:val="40CB4F00"/>
    <w:rsid w:val="417F3CBD"/>
    <w:rsid w:val="42134546"/>
    <w:rsid w:val="42EA6893"/>
    <w:rsid w:val="44E2126F"/>
    <w:rsid w:val="462C5BD6"/>
    <w:rsid w:val="4655267A"/>
    <w:rsid w:val="467137BD"/>
    <w:rsid w:val="4688497F"/>
    <w:rsid w:val="47A23BEF"/>
    <w:rsid w:val="47E80635"/>
    <w:rsid w:val="481F784F"/>
    <w:rsid w:val="49DB380F"/>
    <w:rsid w:val="4A266DE0"/>
    <w:rsid w:val="4A6A367E"/>
    <w:rsid w:val="4BA524CA"/>
    <w:rsid w:val="4C0A0F57"/>
    <w:rsid w:val="4CBC5001"/>
    <w:rsid w:val="4D7478AB"/>
    <w:rsid w:val="4E2E32FB"/>
    <w:rsid w:val="4F01719D"/>
    <w:rsid w:val="4F0F53FC"/>
    <w:rsid w:val="511C7B43"/>
    <w:rsid w:val="538F4881"/>
    <w:rsid w:val="539159F0"/>
    <w:rsid w:val="542B16EE"/>
    <w:rsid w:val="5457108A"/>
    <w:rsid w:val="548025D3"/>
    <w:rsid w:val="55A91BBC"/>
    <w:rsid w:val="56A602EC"/>
    <w:rsid w:val="575D661F"/>
    <w:rsid w:val="57690F50"/>
    <w:rsid w:val="57694293"/>
    <w:rsid w:val="59564BB6"/>
    <w:rsid w:val="597F2D16"/>
    <w:rsid w:val="59C5365C"/>
    <w:rsid w:val="5A406CD6"/>
    <w:rsid w:val="5A685932"/>
    <w:rsid w:val="5C1955B4"/>
    <w:rsid w:val="5C943D32"/>
    <w:rsid w:val="5CE53D83"/>
    <w:rsid w:val="5D3A12A9"/>
    <w:rsid w:val="5D4D7582"/>
    <w:rsid w:val="5D772478"/>
    <w:rsid w:val="5E79177D"/>
    <w:rsid w:val="5EA123A3"/>
    <w:rsid w:val="5F8F6274"/>
    <w:rsid w:val="5FE61CF4"/>
    <w:rsid w:val="60AC1D38"/>
    <w:rsid w:val="60FD6695"/>
    <w:rsid w:val="610D7F85"/>
    <w:rsid w:val="61226074"/>
    <w:rsid w:val="613B17E3"/>
    <w:rsid w:val="617B5857"/>
    <w:rsid w:val="61BD7BD2"/>
    <w:rsid w:val="624C0AC7"/>
    <w:rsid w:val="627554AD"/>
    <w:rsid w:val="62940607"/>
    <w:rsid w:val="63437038"/>
    <w:rsid w:val="63664959"/>
    <w:rsid w:val="64D06A95"/>
    <w:rsid w:val="652A557F"/>
    <w:rsid w:val="6587477F"/>
    <w:rsid w:val="66B6143A"/>
    <w:rsid w:val="672E3664"/>
    <w:rsid w:val="68131D5A"/>
    <w:rsid w:val="682774BA"/>
    <w:rsid w:val="68A42BF9"/>
    <w:rsid w:val="6921202C"/>
    <w:rsid w:val="694A2693"/>
    <w:rsid w:val="69566A48"/>
    <w:rsid w:val="69EE4907"/>
    <w:rsid w:val="6A1F4FD2"/>
    <w:rsid w:val="6A4B4469"/>
    <w:rsid w:val="6A4C43C0"/>
    <w:rsid w:val="6B8E08D9"/>
    <w:rsid w:val="6BC90418"/>
    <w:rsid w:val="6C6122C6"/>
    <w:rsid w:val="6CBE1CFD"/>
    <w:rsid w:val="6D0B486F"/>
    <w:rsid w:val="6D1459FC"/>
    <w:rsid w:val="6DCA0B72"/>
    <w:rsid w:val="6E217E67"/>
    <w:rsid w:val="6F970F1C"/>
    <w:rsid w:val="6FD17D2E"/>
    <w:rsid w:val="709105B5"/>
    <w:rsid w:val="727F15D8"/>
    <w:rsid w:val="729D1B36"/>
    <w:rsid w:val="74673290"/>
    <w:rsid w:val="74EC4522"/>
    <w:rsid w:val="753E46CB"/>
    <w:rsid w:val="758F16AC"/>
    <w:rsid w:val="77664B3C"/>
    <w:rsid w:val="79F92B12"/>
    <w:rsid w:val="7B137284"/>
    <w:rsid w:val="7D002D8A"/>
    <w:rsid w:val="7E866BA5"/>
    <w:rsid w:val="7FA3035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character" w:default="1" w:styleId="8">
    <w:name w:val="Default Paragraph Font"/>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6">
    <w:name w:val="Normal (Web)"/>
    <w:basedOn w:val="1"/>
    <w:unhideWhenUsed/>
    <w:qFormat/>
    <w:uiPriority w:val="99"/>
    <w:pPr>
      <w:spacing w:before="100" w:beforeAutospacing="1" w:after="100" w:afterAutospacing="1"/>
      <w:ind w:left="0" w:right="0"/>
      <w:jc w:val="left"/>
    </w:pPr>
    <w:rPr>
      <w:kern w:val="0"/>
      <w:sz w:val="18"/>
      <w:szCs w:val="18"/>
      <w:u w:val="none"/>
      <w:lang w:val="en-US" w:eastAsia="zh-CN" w:bidi="ar"/>
    </w:rPr>
  </w:style>
  <w:style w:type="character" w:styleId="9">
    <w:name w:val="FollowedHyperlink"/>
    <w:basedOn w:val="8"/>
    <w:unhideWhenUsed/>
    <w:qFormat/>
    <w:uiPriority w:val="99"/>
    <w:rPr>
      <w:color w:val="000000"/>
      <w:sz w:val="18"/>
      <w:szCs w:val="18"/>
      <w:u w:val="none"/>
    </w:rPr>
  </w:style>
  <w:style w:type="character" w:styleId="10">
    <w:name w:val="Emphasis"/>
    <w:basedOn w:val="8"/>
    <w:qFormat/>
    <w:uiPriority w:val="20"/>
    <w:rPr>
      <w:rFonts w:hint="eastAsia" w:ascii="宋体" w:hAnsi="宋体" w:eastAsia="宋体" w:cs="宋体"/>
      <w:sz w:val="18"/>
      <w:szCs w:val="18"/>
    </w:rPr>
  </w:style>
  <w:style w:type="character" w:styleId="11">
    <w:name w:val="HTML Definition"/>
    <w:basedOn w:val="8"/>
    <w:unhideWhenUsed/>
    <w:qFormat/>
    <w:uiPriority w:val="99"/>
  </w:style>
  <w:style w:type="character" w:styleId="12">
    <w:name w:val="HTML Variable"/>
    <w:basedOn w:val="8"/>
    <w:unhideWhenUsed/>
    <w:qFormat/>
    <w:uiPriority w:val="99"/>
  </w:style>
  <w:style w:type="character" w:styleId="13">
    <w:name w:val="Hyperlink"/>
    <w:basedOn w:val="8"/>
    <w:unhideWhenUsed/>
    <w:qFormat/>
    <w:uiPriority w:val="99"/>
    <w:rPr>
      <w:color w:val="000000"/>
      <w:sz w:val="18"/>
      <w:szCs w:val="18"/>
      <w:u w:val="none"/>
    </w:rPr>
  </w:style>
  <w:style w:type="character" w:styleId="14">
    <w:name w:val="HTML Code"/>
    <w:basedOn w:val="8"/>
    <w:unhideWhenUsed/>
    <w:qFormat/>
    <w:uiPriority w:val="99"/>
    <w:rPr>
      <w:rFonts w:ascii="Courier New" w:hAnsi="Courier New"/>
      <w:sz w:val="20"/>
    </w:rPr>
  </w:style>
  <w:style w:type="character" w:styleId="15">
    <w:name w:val="HTML Cite"/>
    <w:basedOn w:val="8"/>
    <w:unhideWhenUsed/>
    <w:qFormat/>
    <w:uiPriority w:val="99"/>
  </w:style>
  <w:style w:type="character" w:customStyle="1" w:styleId="16">
    <w:name w:val="i-origin"/>
    <w:basedOn w:val="8"/>
    <w:qFormat/>
    <w:uiPriority w:val="0"/>
    <w:rPr>
      <w:color w:val="FFFFFF"/>
      <w:sz w:val="18"/>
      <w:szCs w:val="18"/>
      <w:shd w:val="clear" w:color="auto" w:fill="4FCA1E"/>
    </w:rPr>
  </w:style>
  <w:style w:type="character" w:customStyle="1" w:styleId="17">
    <w:name w:val="hover22"/>
    <w:basedOn w:val="8"/>
    <w:qFormat/>
    <w:uiPriority w:val="0"/>
    <w:rPr>
      <w:shd w:val="clear" w:color="auto" w:fill="FFFFFF"/>
    </w:rPr>
  </w:style>
  <w:style w:type="character" w:customStyle="1" w:styleId="18">
    <w:name w:val="jump"/>
    <w:basedOn w:val="8"/>
    <w:qFormat/>
    <w:uiPriority w:val="0"/>
  </w:style>
  <w:style w:type="character" w:customStyle="1" w:styleId="19">
    <w:name w:val="red"/>
    <w:basedOn w:val="8"/>
    <w:qFormat/>
    <w:uiPriority w:val="0"/>
    <w:rPr>
      <w:color w:val="EC3233"/>
    </w:rPr>
  </w:style>
  <w:style w:type="character" w:customStyle="1" w:styleId="20">
    <w:name w:val="cur"/>
    <w:basedOn w:val="8"/>
    <w:qFormat/>
    <w:uiPriority w:val="0"/>
    <w:rPr>
      <w:shd w:val="clear" w:color="auto" w:fill="FFFFFF"/>
    </w:rPr>
  </w:style>
  <w:style w:type="character" w:customStyle="1" w:styleId="21">
    <w:name w:val="sel"/>
    <w:basedOn w:val="8"/>
    <w:qFormat/>
    <w:uiPriority w:val="0"/>
  </w:style>
  <w:style w:type="character" w:customStyle="1" w:styleId="22">
    <w:name w:val="sp"/>
    <w:basedOn w:val="8"/>
    <w:qFormat/>
    <w:uiPriority w:val="0"/>
    <w:rPr>
      <w:b/>
      <w:bCs/>
      <w:color w:val="E22117"/>
    </w:rPr>
  </w:style>
  <w:style w:type="character" w:customStyle="1" w:styleId="23">
    <w:name w:val="tit26"/>
    <w:basedOn w:val="8"/>
    <w:qFormat/>
    <w:uiPriority w:val="0"/>
  </w:style>
  <w:style w:type="character" w:customStyle="1" w:styleId="24">
    <w:name w:val="layui-this"/>
    <w:basedOn w:val="8"/>
    <w:qFormat/>
    <w:uiPriority w:val="0"/>
    <w:rPr>
      <w:bdr w:val="single" w:color="EEEEEE" w:sz="6" w:space="0"/>
      <w:shd w:val="clear" w:color="auto" w:fill="FFFFFF"/>
    </w:rPr>
  </w:style>
  <w:style w:type="character" w:customStyle="1" w:styleId="25">
    <w:name w:val="tit27"/>
    <w:basedOn w:val="8"/>
    <w:qFormat/>
    <w:uiPriority w:val="0"/>
    <w:rPr>
      <w:b/>
      <w:bCs/>
      <w:color w:val="333333"/>
      <w:sz w:val="30"/>
      <w:szCs w:val="30"/>
    </w:rPr>
  </w:style>
  <w:style w:type="character" w:customStyle="1" w:styleId="26">
    <w:name w:val="red2"/>
    <w:basedOn w:val="8"/>
    <w:qFormat/>
    <w:uiPriority w:val="0"/>
    <w:rPr>
      <w:color w:val="EC3233"/>
    </w:rPr>
  </w:style>
  <w:style w:type="character" w:customStyle="1" w:styleId="27">
    <w:name w:val="first-child"/>
    <w:basedOn w:val="8"/>
    <w:qFormat/>
    <w:uiPriority w:val="0"/>
  </w:style>
  <w:style w:type="character" w:customStyle="1" w:styleId="28">
    <w:name w:val="cur3"/>
    <w:basedOn w:val="8"/>
    <w:qFormat/>
    <w:uiPriority w:val="0"/>
    <w:rPr>
      <w:shd w:val="clear" w:color="auto" w:fill="FFFFFF"/>
    </w:rPr>
  </w:style>
  <w:style w:type="character" w:customStyle="1" w:styleId="29">
    <w:name w:val="after"/>
    <w:basedOn w:val="8"/>
    <w:qFormat/>
    <w:uiPriority w:val="0"/>
  </w:style>
  <w:style w:type="character" w:customStyle="1" w:styleId="30">
    <w:name w:val="tip2"/>
    <w:basedOn w:val="8"/>
    <w:qFormat/>
    <w:uiPriority w:val="0"/>
    <w:rPr>
      <w:color w:val="FF2C2C"/>
      <w:sz w:val="19"/>
      <w:szCs w:val="19"/>
    </w:rPr>
  </w:style>
  <w:style w:type="character" w:customStyle="1" w:styleId="31">
    <w:name w:val="hover23"/>
    <w:basedOn w:val="8"/>
    <w:qFormat/>
    <w:uiPriority w:val="0"/>
    <w:rPr>
      <w:shd w:val="clear" w:color="auto" w:fill="FFFFFF"/>
    </w:rPr>
  </w:style>
  <w:style w:type="character" w:customStyle="1" w:styleId="32">
    <w:name w:val="wj"/>
    <w:basedOn w:val="8"/>
    <w:qFormat/>
    <w:uiPriority w:val="0"/>
    <w:rPr>
      <w:color w:val="666666"/>
      <w:sz w:val="19"/>
      <w:szCs w:val="19"/>
      <w:bdr w:val="single" w:color="D2D2D2" w:sz="6" w:space="0"/>
    </w:rPr>
  </w:style>
  <w:style w:type="character" w:customStyle="1" w:styleId="33">
    <w:name w:val="hover8"/>
    <w:basedOn w:val="8"/>
    <w:qFormat/>
    <w:uiPriority w:val="0"/>
    <w:rPr>
      <w:color w:val="FF7B00"/>
    </w:rPr>
  </w:style>
  <w:style w:type="character" w:customStyle="1" w:styleId="34">
    <w:name w:val="good-num"/>
    <w:basedOn w:val="8"/>
    <w:qFormat/>
    <w:uiPriority w:val="0"/>
    <w:rPr>
      <w:rFonts w:ascii="微软雅黑" w:hAnsi="微软雅黑" w:eastAsia="微软雅黑" w:cs="微软雅黑"/>
      <w:color w:val="999999"/>
      <w:sz w:val="15"/>
      <w:szCs w:val="15"/>
    </w:rPr>
  </w:style>
  <w:style w:type="character" w:customStyle="1" w:styleId="35">
    <w:name w:val="writer"/>
    <w:basedOn w:val="8"/>
    <w:qFormat/>
    <w:uiPriority w:val="0"/>
    <w:rPr>
      <w:color w:val="999999"/>
      <w:sz w:val="18"/>
      <w:szCs w:val="18"/>
    </w:rPr>
  </w:style>
  <w:style w:type="character" w:customStyle="1" w:styleId="36">
    <w:name w:val="re"/>
    <w:basedOn w:val="8"/>
    <w:qFormat/>
    <w:uiPriority w:val="0"/>
    <w:rPr>
      <w:color w:val="666666"/>
      <w:sz w:val="19"/>
      <w:szCs w:val="19"/>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WeChat\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Pages>18</Pages>
  <Words>6862</Words>
  <Characters>7275</Characters>
  <Lines>28</Lines>
  <Paragraphs>7</Paragraphs>
  <TotalTime>1</TotalTime>
  <ScaleCrop>false</ScaleCrop>
  <LinksUpToDate>false</LinksUpToDate>
  <CharactersWithSpaces>7515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2011-09-13T03:13:00Z</dcterms:created>
  <dc:creator>dell</dc:creator>
  <cp:lastModifiedBy>admin</cp:lastModifiedBy>
  <cp:lastPrinted>2016-11-21T09:06:00Z</cp:lastPrinted>
  <dcterms:modified xsi:type="dcterms:W3CDTF">2023-02-09T03:14:48Z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9F2C4D150B0D4ED8B8737186CFBEC1F2</vt:lpwstr>
  </property>
</Properties>
</file>